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Eireunaviivaa"/>
        <w:tblW w:w="0" w:type="auto"/>
        <w:jc w:val="center"/>
        <w:tblLook w:val="04A0" w:firstRow="1" w:lastRow="0" w:firstColumn="1" w:lastColumn="0" w:noHBand="0" w:noVBand="1"/>
      </w:tblPr>
      <w:tblGrid>
        <w:gridCol w:w="10345"/>
      </w:tblGrid>
      <w:tr w:rsidR="00C76311" w14:paraId="6D1D398F" w14:textId="77777777" w:rsidTr="00C76311">
        <w:trPr>
          <w:trHeight w:val="5341"/>
          <w:jc w:val="center"/>
        </w:trPr>
        <w:tc>
          <w:tcPr>
            <w:tcW w:w="10345" w:type="dxa"/>
          </w:tcPr>
          <w:p w14:paraId="36EAE9EF" w14:textId="77777777" w:rsidR="00C76311" w:rsidRPr="004A45D9" w:rsidRDefault="00C76311" w:rsidP="004A45D9">
            <w:pPr>
              <w:jc w:val="right"/>
              <w:rPr>
                <w:sz w:val="56"/>
                <w:szCs w:val="56"/>
              </w:rPr>
            </w:pPr>
          </w:p>
        </w:tc>
      </w:tr>
      <w:tr w:rsidR="00C76311" w14:paraId="545A95AE" w14:textId="77777777" w:rsidTr="00C76311">
        <w:trPr>
          <w:jc w:val="center"/>
        </w:trPr>
        <w:tc>
          <w:tcPr>
            <w:tcW w:w="10345" w:type="dxa"/>
          </w:tcPr>
          <w:p w14:paraId="15360495" w14:textId="77777777" w:rsidR="00C76311" w:rsidRPr="00C76311" w:rsidRDefault="00C76311" w:rsidP="007C69ED">
            <w:pPr>
              <w:jc w:val="center"/>
              <w:rPr>
                <w:b/>
                <w:sz w:val="40"/>
                <w:szCs w:val="40"/>
              </w:rPr>
            </w:pPr>
          </w:p>
        </w:tc>
      </w:tr>
      <w:tr w:rsidR="00C76311" w14:paraId="057DFA87" w14:textId="77777777" w:rsidTr="00C76311">
        <w:trPr>
          <w:trHeight w:val="532"/>
          <w:jc w:val="center"/>
        </w:trPr>
        <w:tc>
          <w:tcPr>
            <w:tcW w:w="10345" w:type="dxa"/>
          </w:tcPr>
          <w:p w14:paraId="322D0DFA" w14:textId="77777777" w:rsidR="00C76311" w:rsidRDefault="00C76311" w:rsidP="00C76311"/>
        </w:tc>
      </w:tr>
      <w:tr w:rsidR="00C76311" w14:paraId="317359A7" w14:textId="77777777" w:rsidTr="00C76311">
        <w:trPr>
          <w:jc w:val="center"/>
        </w:trPr>
        <w:tc>
          <w:tcPr>
            <w:tcW w:w="10345" w:type="dxa"/>
          </w:tcPr>
          <w:sdt>
            <w:sdtPr>
              <w:rPr>
                <w:b/>
                <w:sz w:val="48"/>
                <w:szCs w:val="48"/>
              </w:rPr>
              <w:alias w:val="Otsikko"/>
              <w:id w:val="3103738"/>
              <w:placeholder>
                <w:docPart w:val="008A4472B31144D18815F14A0555DB9D"/>
              </w:placeholder>
              <w:dataBinding w:prefixMappings="xmlns:ns0='http://purl.org/dc/elements/1.1/' xmlns:ns1='http://schemas.openxmlformats.org/package/2006/metadata/core-properties' " w:xpath="/ns1:coreProperties[1]/ns0:title[1]" w:storeItemID="{6C3C8BC8-F283-45AE-878A-BAB7291924A1}"/>
              <w:text/>
            </w:sdtPr>
            <w:sdtEndPr/>
            <w:sdtContent>
              <w:p w14:paraId="4D00C431" w14:textId="6186FE41" w:rsidR="00C76311" w:rsidRPr="00C76311" w:rsidRDefault="00B43DF5" w:rsidP="003269C1">
                <w:pPr>
                  <w:jc w:val="center"/>
                  <w:rPr>
                    <w:b/>
                    <w:sz w:val="52"/>
                    <w:szCs w:val="52"/>
                  </w:rPr>
                </w:pPr>
                <w:r>
                  <w:rPr>
                    <w:b/>
                    <w:sz w:val="48"/>
                    <w:szCs w:val="48"/>
                  </w:rPr>
                  <w:t>Rintamaveteraanien kuntoutuksen                           ohjekirje hyvinvointialueille vuodelle 202</w:t>
                </w:r>
                <w:r w:rsidR="00483B89">
                  <w:rPr>
                    <w:b/>
                    <w:sz w:val="48"/>
                    <w:szCs w:val="48"/>
                  </w:rPr>
                  <w:t>6</w:t>
                </w:r>
              </w:p>
            </w:sdtContent>
          </w:sdt>
        </w:tc>
      </w:tr>
      <w:tr w:rsidR="00C76311" w14:paraId="78D34021" w14:textId="77777777" w:rsidTr="00C76311">
        <w:trPr>
          <w:jc w:val="center"/>
        </w:trPr>
        <w:tc>
          <w:tcPr>
            <w:tcW w:w="10345" w:type="dxa"/>
          </w:tcPr>
          <w:p w14:paraId="31432AF1" w14:textId="12D4DDC1" w:rsidR="00F86F64" w:rsidRPr="00D11DE2" w:rsidRDefault="00F86F64" w:rsidP="00483B89">
            <w:pPr>
              <w:rPr>
                <w:bCs/>
                <w:sz w:val="40"/>
                <w:szCs w:val="40"/>
              </w:rPr>
            </w:pPr>
          </w:p>
        </w:tc>
      </w:tr>
    </w:tbl>
    <w:p w14:paraId="5B50375C" w14:textId="77777777" w:rsidR="00C76311" w:rsidRPr="00C76311" w:rsidRDefault="00C76311" w:rsidP="00C76311"/>
    <w:p w14:paraId="2F68AA8D" w14:textId="77777777" w:rsidR="002A470B" w:rsidRDefault="002A470B">
      <w:r>
        <w:br w:type="page"/>
      </w:r>
    </w:p>
    <w:sdt>
      <w:sdtPr>
        <w:rPr>
          <w:rFonts w:asciiTheme="minorHAnsi" w:eastAsiaTheme="minorHAnsi" w:hAnsiTheme="minorHAnsi" w:cstheme="minorHAnsi"/>
          <w:b w:val="0"/>
          <w:bCs w:val="0"/>
          <w:sz w:val="22"/>
          <w:szCs w:val="22"/>
        </w:rPr>
        <w:id w:val="-2132392872"/>
        <w:docPartObj>
          <w:docPartGallery w:val="Table of Contents"/>
          <w:docPartUnique/>
        </w:docPartObj>
      </w:sdtPr>
      <w:sdtEndPr/>
      <w:sdtContent>
        <w:p w14:paraId="1EF0B25F" w14:textId="5579E5D7" w:rsidR="002612C7" w:rsidRDefault="002612C7">
          <w:pPr>
            <w:pStyle w:val="Sisllysluettelonotsikko"/>
          </w:pPr>
          <w:r>
            <w:t>Sisällys</w:t>
          </w:r>
        </w:p>
        <w:p w14:paraId="42C4932B" w14:textId="4629890E" w:rsidR="00405A88" w:rsidRDefault="002612C7">
          <w:pPr>
            <w:pStyle w:val="Sisluet1"/>
            <w:rPr>
              <w:rFonts w:eastAsiaTheme="minorEastAsia" w:cstheme="minorBidi"/>
              <w:noProof/>
              <w:kern w:val="2"/>
              <w:sz w:val="24"/>
              <w:szCs w:val="24"/>
              <w:lang w:eastAsia="fi-FI"/>
              <w14:ligatures w14:val="standardContextual"/>
            </w:rPr>
          </w:pPr>
          <w:r>
            <w:fldChar w:fldCharType="begin"/>
          </w:r>
          <w:r>
            <w:instrText xml:space="preserve"> TOC \o "1-3" \h \z \u </w:instrText>
          </w:r>
          <w:r>
            <w:fldChar w:fldCharType="separate"/>
          </w:r>
          <w:hyperlink w:anchor="_Toc210389245" w:history="1">
            <w:r w:rsidR="00405A88" w:rsidRPr="00466602">
              <w:rPr>
                <w:rStyle w:val="Hyperlinkki"/>
                <w:noProof/>
              </w:rPr>
              <w:t>1</w:t>
            </w:r>
            <w:r w:rsidR="00405A88">
              <w:rPr>
                <w:rFonts w:eastAsiaTheme="minorEastAsia" w:cstheme="minorBidi"/>
                <w:noProof/>
                <w:kern w:val="2"/>
                <w:sz w:val="24"/>
                <w:szCs w:val="24"/>
                <w:lang w:eastAsia="fi-FI"/>
                <w14:ligatures w14:val="standardContextual"/>
              </w:rPr>
              <w:tab/>
            </w:r>
            <w:r w:rsidR="00405A88" w:rsidRPr="00466602">
              <w:rPr>
                <w:rStyle w:val="Hyperlinkki"/>
                <w:noProof/>
              </w:rPr>
              <w:t>Kuntoutukseen oikeutetut</w:t>
            </w:r>
            <w:r w:rsidR="00405A88">
              <w:rPr>
                <w:noProof/>
                <w:webHidden/>
              </w:rPr>
              <w:tab/>
            </w:r>
            <w:r w:rsidR="00405A88">
              <w:rPr>
                <w:noProof/>
                <w:webHidden/>
              </w:rPr>
              <w:fldChar w:fldCharType="begin"/>
            </w:r>
            <w:r w:rsidR="00405A88">
              <w:rPr>
                <w:noProof/>
                <w:webHidden/>
              </w:rPr>
              <w:instrText xml:space="preserve"> PAGEREF _Toc210389245 \h </w:instrText>
            </w:r>
            <w:r w:rsidR="00405A88">
              <w:rPr>
                <w:noProof/>
                <w:webHidden/>
              </w:rPr>
            </w:r>
            <w:r w:rsidR="00405A88">
              <w:rPr>
                <w:noProof/>
                <w:webHidden/>
              </w:rPr>
              <w:fldChar w:fldCharType="separate"/>
            </w:r>
            <w:r w:rsidR="008C60DD">
              <w:rPr>
                <w:noProof/>
                <w:webHidden/>
              </w:rPr>
              <w:t>3</w:t>
            </w:r>
            <w:r w:rsidR="00405A88">
              <w:rPr>
                <w:noProof/>
                <w:webHidden/>
              </w:rPr>
              <w:fldChar w:fldCharType="end"/>
            </w:r>
          </w:hyperlink>
        </w:p>
        <w:p w14:paraId="0A4EB2B0" w14:textId="34C0CA0A" w:rsidR="00405A88" w:rsidRDefault="00405A88">
          <w:pPr>
            <w:pStyle w:val="Sisluet1"/>
            <w:rPr>
              <w:rFonts w:eastAsiaTheme="minorEastAsia" w:cstheme="minorBidi"/>
              <w:noProof/>
              <w:kern w:val="2"/>
              <w:sz w:val="24"/>
              <w:szCs w:val="24"/>
              <w:lang w:eastAsia="fi-FI"/>
              <w14:ligatures w14:val="standardContextual"/>
            </w:rPr>
          </w:pPr>
          <w:hyperlink w:anchor="_Toc210389246" w:history="1">
            <w:r w:rsidRPr="00466602">
              <w:rPr>
                <w:rStyle w:val="Hyperlinkki"/>
                <w:noProof/>
              </w:rPr>
              <w:t>2</w:t>
            </w:r>
            <w:r>
              <w:rPr>
                <w:rFonts w:eastAsiaTheme="minorEastAsia" w:cstheme="minorBidi"/>
                <w:noProof/>
                <w:kern w:val="2"/>
                <w:sz w:val="24"/>
                <w:szCs w:val="24"/>
                <w:lang w:eastAsia="fi-FI"/>
                <w14:ligatures w14:val="standardContextual"/>
              </w:rPr>
              <w:tab/>
            </w:r>
            <w:r w:rsidRPr="00466602">
              <w:rPr>
                <w:rStyle w:val="Hyperlinkki"/>
                <w:noProof/>
              </w:rPr>
              <w:t>Hyvinvointialue rintamaveteraanien kuntoutuksen järjestäjänä</w:t>
            </w:r>
            <w:r>
              <w:rPr>
                <w:noProof/>
                <w:webHidden/>
              </w:rPr>
              <w:tab/>
            </w:r>
            <w:r>
              <w:rPr>
                <w:noProof/>
                <w:webHidden/>
              </w:rPr>
              <w:fldChar w:fldCharType="begin"/>
            </w:r>
            <w:r>
              <w:rPr>
                <w:noProof/>
                <w:webHidden/>
              </w:rPr>
              <w:instrText xml:space="preserve"> PAGEREF _Toc210389246 \h </w:instrText>
            </w:r>
            <w:r>
              <w:rPr>
                <w:noProof/>
                <w:webHidden/>
              </w:rPr>
            </w:r>
            <w:r>
              <w:rPr>
                <w:noProof/>
                <w:webHidden/>
              </w:rPr>
              <w:fldChar w:fldCharType="separate"/>
            </w:r>
            <w:r w:rsidR="008C60DD">
              <w:rPr>
                <w:noProof/>
                <w:webHidden/>
              </w:rPr>
              <w:t>3</w:t>
            </w:r>
            <w:r>
              <w:rPr>
                <w:noProof/>
                <w:webHidden/>
              </w:rPr>
              <w:fldChar w:fldCharType="end"/>
            </w:r>
          </w:hyperlink>
        </w:p>
        <w:p w14:paraId="0829CA28" w14:textId="02B9346C" w:rsidR="00405A88" w:rsidRDefault="00405A88">
          <w:pPr>
            <w:pStyle w:val="Sisluet1"/>
            <w:rPr>
              <w:rFonts w:eastAsiaTheme="minorEastAsia" w:cstheme="minorBidi"/>
              <w:noProof/>
              <w:kern w:val="2"/>
              <w:sz w:val="24"/>
              <w:szCs w:val="24"/>
              <w:lang w:eastAsia="fi-FI"/>
              <w14:ligatures w14:val="standardContextual"/>
            </w:rPr>
          </w:pPr>
          <w:hyperlink w:anchor="_Toc210389247" w:history="1">
            <w:r w:rsidRPr="00466602">
              <w:rPr>
                <w:rStyle w:val="Hyperlinkki"/>
                <w:noProof/>
              </w:rPr>
              <w:t>3</w:t>
            </w:r>
            <w:r>
              <w:rPr>
                <w:rFonts w:eastAsiaTheme="minorEastAsia" w:cstheme="minorBidi"/>
                <w:noProof/>
                <w:kern w:val="2"/>
                <w:sz w:val="24"/>
                <w:szCs w:val="24"/>
                <w:lang w:eastAsia="fi-FI"/>
                <w14:ligatures w14:val="standardContextual"/>
              </w:rPr>
              <w:tab/>
            </w:r>
            <w:r w:rsidRPr="00466602">
              <w:rPr>
                <w:rStyle w:val="Hyperlinkki"/>
                <w:noProof/>
              </w:rPr>
              <w:t>Jaettavissa oleva määräraha ja sen maksaminen vuonna 2026</w:t>
            </w:r>
            <w:r>
              <w:rPr>
                <w:noProof/>
                <w:webHidden/>
              </w:rPr>
              <w:tab/>
            </w:r>
            <w:r>
              <w:rPr>
                <w:noProof/>
                <w:webHidden/>
              </w:rPr>
              <w:fldChar w:fldCharType="begin"/>
            </w:r>
            <w:r>
              <w:rPr>
                <w:noProof/>
                <w:webHidden/>
              </w:rPr>
              <w:instrText xml:space="preserve"> PAGEREF _Toc210389247 \h </w:instrText>
            </w:r>
            <w:r>
              <w:rPr>
                <w:noProof/>
                <w:webHidden/>
              </w:rPr>
            </w:r>
            <w:r>
              <w:rPr>
                <w:noProof/>
                <w:webHidden/>
              </w:rPr>
              <w:fldChar w:fldCharType="separate"/>
            </w:r>
            <w:r w:rsidR="008C60DD">
              <w:rPr>
                <w:noProof/>
                <w:webHidden/>
              </w:rPr>
              <w:t>4</w:t>
            </w:r>
            <w:r>
              <w:rPr>
                <w:noProof/>
                <w:webHidden/>
              </w:rPr>
              <w:fldChar w:fldCharType="end"/>
            </w:r>
          </w:hyperlink>
        </w:p>
        <w:p w14:paraId="463D0732" w14:textId="6AFCCEE6" w:rsidR="00405A88" w:rsidRDefault="00405A88">
          <w:pPr>
            <w:pStyle w:val="Sisluet2"/>
            <w:tabs>
              <w:tab w:val="left" w:pos="960"/>
              <w:tab w:val="right" w:leader="dot" w:pos="10456"/>
            </w:tabs>
            <w:rPr>
              <w:rFonts w:eastAsiaTheme="minorEastAsia" w:cstheme="minorBidi"/>
              <w:noProof/>
              <w:kern w:val="2"/>
              <w:sz w:val="24"/>
              <w:szCs w:val="24"/>
              <w:lang w:eastAsia="fi-FI"/>
              <w14:ligatures w14:val="standardContextual"/>
            </w:rPr>
          </w:pPr>
          <w:hyperlink w:anchor="_Toc210389248" w:history="1">
            <w:r w:rsidRPr="00466602">
              <w:rPr>
                <w:rStyle w:val="Hyperlinkki"/>
                <w:noProof/>
              </w:rPr>
              <w:t>3.1</w:t>
            </w:r>
            <w:r>
              <w:rPr>
                <w:rFonts w:eastAsiaTheme="minorEastAsia" w:cstheme="minorBidi"/>
                <w:noProof/>
                <w:kern w:val="2"/>
                <w:sz w:val="24"/>
                <w:szCs w:val="24"/>
                <w:lang w:eastAsia="fi-FI"/>
                <w14:ligatures w14:val="standardContextual"/>
              </w:rPr>
              <w:tab/>
            </w:r>
            <w:r w:rsidRPr="00466602">
              <w:rPr>
                <w:rStyle w:val="Hyperlinkki"/>
                <w:noProof/>
              </w:rPr>
              <w:t>Määrärahojen käyttö</w:t>
            </w:r>
            <w:r>
              <w:rPr>
                <w:noProof/>
                <w:webHidden/>
              </w:rPr>
              <w:tab/>
            </w:r>
            <w:r>
              <w:rPr>
                <w:noProof/>
                <w:webHidden/>
              </w:rPr>
              <w:fldChar w:fldCharType="begin"/>
            </w:r>
            <w:r>
              <w:rPr>
                <w:noProof/>
                <w:webHidden/>
              </w:rPr>
              <w:instrText xml:space="preserve"> PAGEREF _Toc210389248 \h </w:instrText>
            </w:r>
            <w:r>
              <w:rPr>
                <w:noProof/>
                <w:webHidden/>
              </w:rPr>
            </w:r>
            <w:r>
              <w:rPr>
                <w:noProof/>
                <w:webHidden/>
              </w:rPr>
              <w:fldChar w:fldCharType="separate"/>
            </w:r>
            <w:r w:rsidR="008C60DD">
              <w:rPr>
                <w:noProof/>
                <w:webHidden/>
              </w:rPr>
              <w:t>4</w:t>
            </w:r>
            <w:r>
              <w:rPr>
                <w:noProof/>
                <w:webHidden/>
              </w:rPr>
              <w:fldChar w:fldCharType="end"/>
            </w:r>
          </w:hyperlink>
        </w:p>
        <w:p w14:paraId="2E49D884" w14:textId="5B33396A" w:rsidR="00405A88" w:rsidRDefault="00405A88">
          <w:pPr>
            <w:pStyle w:val="Sisluet2"/>
            <w:tabs>
              <w:tab w:val="left" w:pos="960"/>
              <w:tab w:val="right" w:leader="dot" w:pos="10456"/>
            </w:tabs>
            <w:rPr>
              <w:rFonts w:eastAsiaTheme="minorEastAsia" w:cstheme="minorBidi"/>
              <w:noProof/>
              <w:kern w:val="2"/>
              <w:sz w:val="24"/>
              <w:szCs w:val="24"/>
              <w:lang w:eastAsia="fi-FI"/>
              <w14:ligatures w14:val="standardContextual"/>
            </w:rPr>
          </w:pPr>
          <w:hyperlink w:anchor="_Toc210389249" w:history="1">
            <w:r w:rsidRPr="00466602">
              <w:rPr>
                <w:rStyle w:val="Hyperlinkki"/>
                <w:noProof/>
              </w:rPr>
              <w:t>3.2</w:t>
            </w:r>
            <w:r>
              <w:rPr>
                <w:rFonts w:eastAsiaTheme="minorEastAsia" w:cstheme="minorBidi"/>
                <w:noProof/>
                <w:kern w:val="2"/>
                <w:sz w:val="24"/>
                <w:szCs w:val="24"/>
                <w:lang w:eastAsia="fi-FI"/>
                <w14:ligatures w14:val="standardContextual"/>
              </w:rPr>
              <w:tab/>
            </w:r>
            <w:r w:rsidRPr="00466602">
              <w:rPr>
                <w:rStyle w:val="Hyperlinkki"/>
                <w:noProof/>
              </w:rPr>
              <w:t>Selvitys vuoden 2026 määrärahan käytöstä</w:t>
            </w:r>
            <w:r>
              <w:rPr>
                <w:noProof/>
                <w:webHidden/>
              </w:rPr>
              <w:tab/>
            </w:r>
            <w:r>
              <w:rPr>
                <w:noProof/>
                <w:webHidden/>
              </w:rPr>
              <w:fldChar w:fldCharType="begin"/>
            </w:r>
            <w:r>
              <w:rPr>
                <w:noProof/>
                <w:webHidden/>
              </w:rPr>
              <w:instrText xml:space="preserve"> PAGEREF _Toc210389249 \h </w:instrText>
            </w:r>
            <w:r>
              <w:rPr>
                <w:noProof/>
                <w:webHidden/>
              </w:rPr>
            </w:r>
            <w:r>
              <w:rPr>
                <w:noProof/>
                <w:webHidden/>
              </w:rPr>
              <w:fldChar w:fldCharType="separate"/>
            </w:r>
            <w:r w:rsidR="008C60DD">
              <w:rPr>
                <w:noProof/>
                <w:webHidden/>
              </w:rPr>
              <w:t>4</w:t>
            </w:r>
            <w:r>
              <w:rPr>
                <w:noProof/>
                <w:webHidden/>
              </w:rPr>
              <w:fldChar w:fldCharType="end"/>
            </w:r>
          </w:hyperlink>
        </w:p>
        <w:p w14:paraId="62040124" w14:textId="2F234DF3" w:rsidR="00405A88" w:rsidRDefault="00405A88">
          <w:pPr>
            <w:pStyle w:val="Sisluet2"/>
            <w:tabs>
              <w:tab w:val="left" w:pos="960"/>
              <w:tab w:val="right" w:leader="dot" w:pos="10456"/>
            </w:tabs>
            <w:rPr>
              <w:rFonts w:eastAsiaTheme="minorEastAsia" w:cstheme="minorBidi"/>
              <w:noProof/>
              <w:kern w:val="2"/>
              <w:sz w:val="24"/>
              <w:szCs w:val="24"/>
              <w:lang w:eastAsia="fi-FI"/>
              <w14:ligatures w14:val="standardContextual"/>
            </w:rPr>
          </w:pPr>
          <w:hyperlink w:anchor="_Toc210389250" w:history="1">
            <w:r w:rsidRPr="00466602">
              <w:rPr>
                <w:rStyle w:val="Hyperlinkki"/>
                <w:noProof/>
              </w:rPr>
              <w:t>3.3</w:t>
            </w:r>
            <w:r>
              <w:rPr>
                <w:rFonts w:eastAsiaTheme="minorEastAsia" w:cstheme="minorBidi"/>
                <w:noProof/>
                <w:kern w:val="2"/>
                <w:sz w:val="24"/>
                <w:szCs w:val="24"/>
                <w:lang w:eastAsia="fi-FI"/>
                <w14:ligatures w14:val="standardContextual"/>
              </w:rPr>
              <w:tab/>
            </w:r>
            <w:r w:rsidRPr="00466602">
              <w:rPr>
                <w:rStyle w:val="Hyperlinkki"/>
                <w:noProof/>
              </w:rPr>
              <w:t>Lisämäärärahakysely vuodelle 2026</w:t>
            </w:r>
            <w:r>
              <w:rPr>
                <w:noProof/>
                <w:webHidden/>
              </w:rPr>
              <w:tab/>
            </w:r>
            <w:r>
              <w:rPr>
                <w:noProof/>
                <w:webHidden/>
              </w:rPr>
              <w:fldChar w:fldCharType="begin"/>
            </w:r>
            <w:r>
              <w:rPr>
                <w:noProof/>
                <w:webHidden/>
              </w:rPr>
              <w:instrText xml:space="preserve"> PAGEREF _Toc210389250 \h </w:instrText>
            </w:r>
            <w:r>
              <w:rPr>
                <w:noProof/>
                <w:webHidden/>
              </w:rPr>
            </w:r>
            <w:r>
              <w:rPr>
                <w:noProof/>
                <w:webHidden/>
              </w:rPr>
              <w:fldChar w:fldCharType="separate"/>
            </w:r>
            <w:r w:rsidR="008C60DD">
              <w:rPr>
                <w:noProof/>
                <w:webHidden/>
              </w:rPr>
              <w:t>4</w:t>
            </w:r>
            <w:r>
              <w:rPr>
                <w:noProof/>
                <w:webHidden/>
              </w:rPr>
              <w:fldChar w:fldCharType="end"/>
            </w:r>
          </w:hyperlink>
        </w:p>
        <w:p w14:paraId="4EAC9CF7" w14:textId="4F049793" w:rsidR="00405A88" w:rsidRDefault="00405A88">
          <w:pPr>
            <w:pStyle w:val="Sisluet2"/>
            <w:tabs>
              <w:tab w:val="left" w:pos="960"/>
              <w:tab w:val="right" w:leader="dot" w:pos="10456"/>
            </w:tabs>
            <w:rPr>
              <w:rFonts w:eastAsiaTheme="minorEastAsia" w:cstheme="minorBidi"/>
              <w:noProof/>
              <w:kern w:val="2"/>
              <w:sz w:val="24"/>
              <w:szCs w:val="24"/>
              <w:lang w:eastAsia="fi-FI"/>
              <w14:ligatures w14:val="standardContextual"/>
            </w:rPr>
          </w:pPr>
          <w:hyperlink w:anchor="_Toc210389251" w:history="1">
            <w:r w:rsidRPr="00466602">
              <w:rPr>
                <w:rStyle w:val="Hyperlinkki"/>
                <w:noProof/>
              </w:rPr>
              <w:t>3.4</w:t>
            </w:r>
            <w:r>
              <w:rPr>
                <w:rFonts w:eastAsiaTheme="minorEastAsia" w:cstheme="minorBidi"/>
                <w:noProof/>
                <w:kern w:val="2"/>
                <w:sz w:val="24"/>
                <w:szCs w:val="24"/>
                <w:lang w:eastAsia="fi-FI"/>
                <w14:ligatures w14:val="standardContextual"/>
              </w:rPr>
              <w:tab/>
            </w:r>
            <w:r w:rsidRPr="00466602">
              <w:rPr>
                <w:rStyle w:val="Hyperlinkki"/>
                <w:noProof/>
              </w:rPr>
              <w:t>Käyttämättä jääneen määrärahan palauttaminen</w:t>
            </w:r>
            <w:r>
              <w:rPr>
                <w:noProof/>
                <w:webHidden/>
              </w:rPr>
              <w:tab/>
            </w:r>
            <w:r>
              <w:rPr>
                <w:noProof/>
                <w:webHidden/>
              </w:rPr>
              <w:fldChar w:fldCharType="begin"/>
            </w:r>
            <w:r>
              <w:rPr>
                <w:noProof/>
                <w:webHidden/>
              </w:rPr>
              <w:instrText xml:space="preserve"> PAGEREF _Toc210389251 \h </w:instrText>
            </w:r>
            <w:r>
              <w:rPr>
                <w:noProof/>
                <w:webHidden/>
              </w:rPr>
            </w:r>
            <w:r>
              <w:rPr>
                <w:noProof/>
                <w:webHidden/>
              </w:rPr>
              <w:fldChar w:fldCharType="separate"/>
            </w:r>
            <w:r w:rsidR="008C60DD">
              <w:rPr>
                <w:noProof/>
                <w:webHidden/>
              </w:rPr>
              <w:t>4</w:t>
            </w:r>
            <w:r>
              <w:rPr>
                <w:noProof/>
                <w:webHidden/>
              </w:rPr>
              <w:fldChar w:fldCharType="end"/>
            </w:r>
          </w:hyperlink>
        </w:p>
        <w:p w14:paraId="4F0E963B" w14:textId="3ABEEDE3" w:rsidR="00405A88" w:rsidRDefault="00405A88">
          <w:pPr>
            <w:pStyle w:val="Sisluet1"/>
            <w:rPr>
              <w:rFonts w:eastAsiaTheme="minorEastAsia" w:cstheme="minorBidi"/>
              <w:noProof/>
              <w:kern w:val="2"/>
              <w:sz w:val="24"/>
              <w:szCs w:val="24"/>
              <w:lang w:eastAsia="fi-FI"/>
              <w14:ligatures w14:val="standardContextual"/>
            </w:rPr>
          </w:pPr>
          <w:hyperlink w:anchor="_Toc210389252" w:history="1">
            <w:r w:rsidRPr="00466602">
              <w:rPr>
                <w:rStyle w:val="Hyperlinkki"/>
                <w:noProof/>
              </w:rPr>
              <w:t>4</w:t>
            </w:r>
            <w:r>
              <w:rPr>
                <w:rFonts w:eastAsiaTheme="minorEastAsia" w:cstheme="minorBidi"/>
                <w:noProof/>
                <w:kern w:val="2"/>
                <w:sz w:val="24"/>
                <w:szCs w:val="24"/>
                <w:lang w:eastAsia="fi-FI"/>
                <w14:ligatures w14:val="standardContextual"/>
              </w:rPr>
              <w:tab/>
            </w:r>
            <w:r w:rsidRPr="00466602">
              <w:rPr>
                <w:rStyle w:val="Hyperlinkki"/>
                <w:noProof/>
              </w:rPr>
              <w:t>Kuntoutus</w:t>
            </w:r>
            <w:r>
              <w:rPr>
                <w:noProof/>
                <w:webHidden/>
              </w:rPr>
              <w:tab/>
            </w:r>
            <w:r>
              <w:rPr>
                <w:noProof/>
                <w:webHidden/>
              </w:rPr>
              <w:fldChar w:fldCharType="begin"/>
            </w:r>
            <w:r>
              <w:rPr>
                <w:noProof/>
                <w:webHidden/>
              </w:rPr>
              <w:instrText xml:space="preserve"> PAGEREF _Toc210389252 \h </w:instrText>
            </w:r>
            <w:r>
              <w:rPr>
                <w:noProof/>
                <w:webHidden/>
              </w:rPr>
            </w:r>
            <w:r>
              <w:rPr>
                <w:noProof/>
                <w:webHidden/>
              </w:rPr>
              <w:fldChar w:fldCharType="separate"/>
            </w:r>
            <w:r w:rsidR="008C60DD">
              <w:rPr>
                <w:noProof/>
                <w:webHidden/>
              </w:rPr>
              <w:t>5</w:t>
            </w:r>
            <w:r>
              <w:rPr>
                <w:noProof/>
                <w:webHidden/>
              </w:rPr>
              <w:fldChar w:fldCharType="end"/>
            </w:r>
          </w:hyperlink>
        </w:p>
        <w:p w14:paraId="7DA641DA" w14:textId="56564FA1" w:rsidR="00405A88" w:rsidRDefault="00405A88">
          <w:pPr>
            <w:pStyle w:val="Sisluet2"/>
            <w:tabs>
              <w:tab w:val="left" w:pos="960"/>
              <w:tab w:val="right" w:leader="dot" w:pos="10456"/>
            </w:tabs>
            <w:rPr>
              <w:rFonts w:eastAsiaTheme="minorEastAsia" w:cstheme="minorBidi"/>
              <w:noProof/>
              <w:kern w:val="2"/>
              <w:sz w:val="24"/>
              <w:szCs w:val="24"/>
              <w:lang w:eastAsia="fi-FI"/>
              <w14:ligatures w14:val="standardContextual"/>
            </w:rPr>
          </w:pPr>
          <w:hyperlink w:anchor="_Toc210389253" w:history="1">
            <w:r w:rsidRPr="00466602">
              <w:rPr>
                <w:rStyle w:val="Hyperlinkki"/>
                <w:noProof/>
              </w:rPr>
              <w:t>4.1</w:t>
            </w:r>
            <w:r>
              <w:rPr>
                <w:rFonts w:eastAsiaTheme="minorEastAsia" w:cstheme="minorBidi"/>
                <w:noProof/>
                <w:kern w:val="2"/>
                <w:sz w:val="24"/>
                <w:szCs w:val="24"/>
                <w:lang w:eastAsia="fi-FI"/>
                <w14:ligatures w14:val="standardContextual"/>
              </w:rPr>
              <w:tab/>
            </w:r>
            <w:r w:rsidRPr="00466602">
              <w:rPr>
                <w:rStyle w:val="Hyperlinkki"/>
                <w:noProof/>
              </w:rPr>
              <w:t>Kuntoutuksen järjestämisen yleiset periaatteet ja käytännöt</w:t>
            </w:r>
            <w:r>
              <w:rPr>
                <w:noProof/>
                <w:webHidden/>
              </w:rPr>
              <w:tab/>
            </w:r>
            <w:r>
              <w:rPr>
                <w:noProof/>
                <w:webHidden/>
              </w:rPr>
              <w:fldChar w:fldCharType="begin"/>
            </w:r>
            <w:r>
              <w:rPr>
                <w:noProof/>
                <w:webHidden/>
              </w:rPr>
              <w:instrText xml:space="preserve"> PAGEREF _Toc210389253 \h </w:instrText>
            </w:r>
            <w:r>
              <w:rPr>
                <w:noProof/>
                <w:webHidden/>
              </w:rPr>
            </w:r>
            <w:r>
              <w:rPr>
                <w:noProof/>
                <w:webHidden/>
              </w:rPr>
              <w:fldChar w:fldCharType="separate"/>
            </w:r>
            <w:r w:rsidR="008C60DD">
              <w:rPr>
                <w:noProof/>
                <w:webHidden/>
              </w:rPr>
              <w:t>5</w:t>
            </w:r>
            <w:r>
              <w:rPr>
                <w:noProof/>
                <w:webHidden/>
              </w:rPr>
              <w:fldChar w:fldCharType="end"/>
            </w:r>
          </w:hyperlink>
        </w:p>
        <w:p w14:paraId="6E394207" w14:textId="6A5BE2EC" w:rsidR="00405A88" w:rsidRDefault="00405A88">
          <w:pPr>
            <w:pStyle w:val="Sisluet2"/>
            <w:tabs>
              <w:tab w:val="left" w:pos="960"/>
              <w:tab w:val="right" w:leader="dot" w:pos="10456"/>
            </w:tabs>
            <w:rPr>
              <w:rFonts w:eastAsiaTheme="minorEastAsia" w:cstheme="minorBidi"/>
              <w:noProof/>
              <w:kern w:val="2"/>
              <w:sz w:val="24"/>
              <w:szCs w:val="24"/>
              <w:lang w:eastAsia="fi-FI"/>
              <w14:ligatures w14:val="standardContextual"/>
            </w:rPr>
          </w:pPr>
          <w:hyperlink w:anchor="_Toc210389254" w:history="1">
            <w:r w:rsidRPr="00466602">
              <w:rPr>
                <w:rStyle w:val="Hyperlinkki"/>
                <w:noProof/>
              </w:rPr>
              <w:t>4.2</w:t>
            </w:r>
            <w:r>
              <w:rPr>
                <w:rFonts w:eastAsiaTheme="minorEastAsia" w:cstheme="minorBidi"/>
                <w:noProof/>
                <w:kern w:val="2"/>
                <w:sz w:val="24"/>
                <w:szCs w:val="24"/>
                <w:lang w:eastAsia="fi-FI"/>
                <w14:ligatures w14:val="standardContextual"/>
              </w:rPr>
              <w:tab/>
            </w:r>
            <w:r w:rsidRPr="00466602">
              <w:rPr>
                <w:rStyle w:val="Hyperlinkki"/>
                <w:noProof/>
              </w:rPr>
              <w:t>Laitoskuntoutuksen järjestäminen</w:t>
            </w:r>
            <w:r>
              <w:rPr>
                <w:noProof/>
                <w:webHidden/>
              </w:rPr>
              <w:tab/>
            </w:r>
            <w:r>
              <w:rPr>
                <w:noProof/>
                <w:webHidden/>
              </w:rPr>
              <w:fldChar w:fldCharType="begin"/>
            </w:r>
            <w:r>
              <w:rPr>
                <w:noProof/>
                <w:webHidden/>
              </w:rPr>
              <w:instrText xml:space="preserve"> PAGEREF _Toc210389254 \h </w:instrText>
            </w:r>
            <w:r>
              <w:rPr>
                <w:noProof/>
                <w:webHidden/>
              </w:rPr>
            </w:r>
            <w:r>
              <w:rPr>
                <w:noProof/>
                <w:webHidden/>
              </w:rPr>
              <w:fldChar w:fldCharType="separate"/>
            </w:r>
            <w:r w:rsidR="008C60DD">
              <w:rPr>
                <w:noProof/>
                <w:webHidden/>
              </w:rPr>
              <w:t>5</w:t>
            </w:r>
            <w:r>
              <w:rPr>
                <w:noProof/>
                <w:webHidden/>
              </w:rPr>
              <w:fldChar w:fldCharType="end"/>
            </w:r>
          </w:hyperlink>
        </w:p>
        <w:p w14:paraId="25A6EDDF" w14:textId="1EB48DB1" w:rsidR="00405A88" w:rsidRDefault="00405A88">
          <w:pPr>
            <w:pStyle w:val="Sisluet3"/>
            <w:tabs>
              <w:tab w:val="left" w:pos="1200"/>
              <w:tab w:val="right" w:leader="dot" w:pos="10456"/>
            </w:tabs>
            <w:rPr>
              <w:rFonts w:eastAsiaTheme="minorEastAsia" w:cstheme="minorBidi"/>
              <w:noProof/>
              <w:kern w:val="2"/>
              <w:sz w:val="24"/>
              <w:szCs w:val="24"/>
              <w:lang w:eastAsia="fi-FI"/>
              <w14:ligatures w14:val="standardContextual"/>
            </w:rPr>
          </w:pPr>
          <w:hyperlink w:anchor="_Toc210389255" w:history="1">
            <w:r w:rsidRPr="00466602">
              <w:rPr>
                <w:rStyle w:val="Hyperlinkki"/>
                <w:noProof/>
              </w:rPr>
              <w:t>4.2.1</w:t>
            </w:r>
            <w:r>
              <w:rPr>
                <w:rFonts w:eastAsiaTheme="minorEastAsia" w:cstheme="minorBidi"/>
                <w:noProof/>
                <w:kern w:val="2"/>
                <w:sz w:val="24"/>
                <w:szCs w:val="24"/>
                <w:lang w:eastAsia="fi-FI"/>
                <w14:ligatures w14:val="standardContextual"/>
              </w:rPr>
              <w:tab/>
            </w:r>
            <w:r w:rsidRPr="00466602">
              <w:rPr>
                <w:rStyle w:val="Hyperlinkki"/>
                <w:noProof/>
              </w:rPr>
              <w:t>Laitoskuntoutusjakson pituus</w:t>
            </w:r>
            <w:r>
              <w:rPr>
                <w:noProof/>
                <w:webHidden/>
              </w:rPr>
              <w:tab/>
            </w:r>
            <w:r>
              <w:rPr>
                <w:noProof/>
                <w:webHidden/>
              </w:rPr>
              <w:fldChar w:fldCharType="begin"/>
            </w:r>
            <w:r>
              <w:rPr>
                <w:noProof/>
                <w:webHidden/>
              </w:rPr>
              <w:instrText xml:space="preserve"> PAGEREF _Toc210389255 \h </w:instrText>
            </w:r>
            <w:r>
              <w:rPr>
                <w:noProof/>
                <w:webHidden/>
              </w:rPr>
            </w:r>
            <w:r>
              <w:rPr>
                <w:noProof/>
                <w:webHidden/>
              </w:rPr>
              <w:fldChar w:fldCharType="separate"/>
            </w:r>
            <w:r w:rsidR="008C60DD">
              <w:rPr>
                <w:noProof/>
                <w:webHidden/>
              </w:rPr>
              <w:t>6</w:t>
            </w:r>
            <w:r>
              <w:rPr>
                <w:noProof/>
                <w:webHidden/>
              </w:rPr>
              <w:fldChar w:fldCharType="end"/>
            </w:r>
          </w:hyperlink>
        </w:p>
        <w:p w14:paraId="10004A13" w14:textId="669C43E0" w:rsidR="00405A88" w:rsidRDefault="00405A88">
          <w:pPr>
            <w:pStyle w:val="Sisluet3"/>
            <w:tabs>
              <w:tab w:val="left" w:pos="1200"/>
              <w:tab w:val="right" w:leader="dot" w:pos="10456"/>
            </w:tabs>
            <w:rPr>
              <w:rFonts w:eastAsiaTheme="minorEastAsia" w:cstheme="minorBidi"/>
              <w:noProof/>
              <w:kern w:val="2"/>
              <w:sz w:val="24"/>
              <w:szCs w:val="24"/>
              <w:lang w:eastAsia="fi-FI"/>
              <w14:ligatures w14:val="standardContextual"/>
            </w:rPr>
          </w:pPr>
          <w:hyperlink w:anchor="_Toc210389256" w:history="1">
            <w:r w:rsidRPr="00466602">
              <w:rPr>
                <w:rStyle w:val="Hyperlinkki"/>
                <w:noProof/>
              </w:rPr>
              <w:t>4.2.2</w:t>
            </w:r>
            <w:r>
              <w:rPr>
                <w:rFonts w:eastAsiaTheme="minorEastAsia" w:cstheme="minorBidi"/>
                <w:noProof/>
                <w:kern w:val="2"/>
                <w:sz w:val="24"/>
                <w:szCs w:val="24"/>
                <w:lang w:eastAsia="fi-FI"/>
                <w14:ligatures w14:val="standardContextual"/>
              </w:rPr>
              <w:tab/>
            </w:r>
            <w:r w:rsidRPr="00466602">
              <w:rPr>
                <w:rStyle w:val="Hyperlinkki"/>
                <w:noProof/>
              </w:rPr>
              <w:t>Aviopuolison laitoskuntoutus</w:t>
            </w:r>
            <w:r>
              <w:rPr>
                <w:noProof/>
                <w:webHidden/>
              </w:rPr>
              <w:tab/>
            </w:r>
            <w:r>
              <w:rPr>
                <w:noProof/>
                <w:webHidden/>
              </w:rPr>
              <w:fldChar w:fldCharType="begin"/>
            </w:r>
            <w:r>
              <w:rPr>
                <w:noProof/>
                <w:webHidden/>
              </w:rPr>
              <w:instrText xml:space="preserve"> PAGEREF _Toc210389256 \h </w:instrText>
            </w:r>
            <w:r>
              <w:rPr>
                <w:noProof/>
                <w:webHidden/>
              </w:rPr>
            </w:r>
            <w:r>
              <w:rPr>
                <w:noProof/>
                <w:webHidden/>
              </w:rPr>
              <w:fldChar w:fldCharType="separate"/>
            </w:r>
            <w:r w:rsidR="008C60DD">
              <w:rPr>
                <w:noProof/>
                <w:webHidden/>
              </w:rPr>
              <w:t>6</w:t>
            </w:r>
            <w:r>
              <w:rPr>
                <w:noProof/>
                <w:webHidden/>
              </w:rPr>
              <w:fldChar w:fldCharType="end"/>
            </w:r>
          </w:hyperlink>
        </w:p>
        <w:p w14:paraId="76266802" w14:textId="4D7C614D" w:rsidR="00405A88" w:rsidRDefault="00405A88">
          <w:pPr>
            <w:pStyle w:val="Sisluet2"/>
            <w:tabs>
              <w:tab w:val="left" w:pos="960"/>
              <w:tab w:val="right" w:leader="dot" w:pos="10456"/>
            </w:tabs>
            <w:rPr>
              <w:rFonts w:eastAsiaTheme="minorEastAsia" w:cstheme="minorBidi"/>
              <w:noProof/>
              <w:kern w:val="2"/>
              <w:sz w:val="24"/>
              <w:szCs w:val="24"/>
              <w:lang w:eastAsia="fi-FI"/>
              <w14:ligatures w14:val="standardContextual"/>
            </w:rPr>
          </w:pPr>
          <w:hyperlink w:anchor="_Toc210389257" w:history="1">
            <w:r w:rsidRPr="00466602">
              <w:rPr>
                <w:rStyle w:val="Hyperlinkki"/>
                <w:noProof/>
              </w:rPr>
              <w:t>4.3</w:t>
            </w:r>
            <w:r>
              <w:rPr>
                <w:rFonts w:eastAsiaTheme="minorEastAsia" w:cstheme="minorBidi"/>
                <w:noProof/>
                <w:kern w:val="2"/>
                <w:sz w:val="24"/>
                <w:szCs w:val="24"/>
                <w:lang w:eastAsia="fi-FI"/>
                <w14:ligatures w14:val="standardContextual"/>
              </w:rPr>
              <w:tab/>
            </w:r>
            <w:r w:rsidRPr="00466602">
              <w:rPr>
                <w:rStyle w:val="Hyperlinkki"/>
                <w:noProof/>
              </w:rPr>
              <w:t>Päiväkuntoutuksen järjestäminen</w:t>
            </w:r>
            <w:r>
              <w:rPr>
                <w:noProof/>
                <w:webHidden/>
              </w:rPr>
              <w:tab/>
            </w:r>
            <w:r>
              <w:rPr>
                <w:noProof/>
                <w:webHidden/>
              </w:rPr>
              <w:fldChar w:fldCharType="begin"/>
            </w:r>
            <w:r>
              <w:rPr>
                <w:noProof/>
                <w:webHidden/>
              </w:rPr>
              <w:instrText xml:space="preserve"> PAGEREF _Toc210389257 \h </w:instrText>
            </w:r>
            <w:r>
              <w:rPr>
                <w:noProof/>
                <w:webHidden/>
              </w:rPr>
            </w:r>
            <w:r>
              <w:rPr>
                <w:noProof/>
                <w:webHidden/>
              </w:rPr>
              <w:fldChar w:fldCharType="separate"/>
            </w:r>
            <w:r w:rsidR="008C60DD">
              <w:rPr>
                <w:noProof/>
                <w:webHidden/>
              </w:rPr>
              <w:t>6</w:t>
            </w:r>
            <w:r>
              <w:rPr>
                <w:noProof/>
                <w:webHidden/>
              </w:rPr>
              <w:fldChar w:fldCharType="end"/>
            </w:r>
          </w:hyperlink>
        </w:p>
        <w:p w14:paraId="3A70FBE7" w14:textId="1DB6BDF1" w:rsidR="00405A88" w:rsidRDefault="00405A88">
          <w:pPr>
            <w:pStyle w:val="Sisluet3"/>
            <w:tabs>
              <w:tab w:val="left" w:pos="1200"/>
              <w:tab w:val="right" w:leader="dot" w:pos="10456"/>
            </w:tabs>
            <w:rPr>
              <w:rFonts w:eastAsiaTheme="minorEastAsia" w:cstheme="minorBidi"/>
              <w:noProof/>
              <w:kern w:val="2"/>
              <w:sz w:val="24"/>
              <w:szCs w:val="24"/>
              <w:lang w:eastAsia="fi-FI"/>
              <w14:ligatures w14:val="standardContextual"/>
            </w:rPr>
          </w:pPr>
          <w:hyperlink w:anchor="_Toc210389258" w:history="1">
            <w:r w:rsidRPr="00466602">
              <w:rPr>
                <w:rStyle w:val="Hyperlinkki"/>
                <w:noProof/>
              </w:rPr>
              <w:t>4.3.1</w:t>
            </w:r>
            <w:r>
              <w:rPr>
                <w:rFonts w:eastAsiaTheme="minorEastAsia" w:cstheme="minorBidi"/>
                <w:noProof/>
                <w:kern w:val="2"/>
                <w:sz w:val="24"/>
                <w:szCs w:val="24"/>
                <w:lang w:eastAsia="fi-FI"/>
                <w14:ligatures w14:val="standardContextual"/>
              </w:rPr>
              <w:tab/>
            </w:r>
            <w:r w:rsidRPr="00466602">
              <w:rPr>
                <w:rStyle w:val="Hyperlinkki"/>
                <w:noProof/>
              </w:rPr>
              <w:t>Aviopuolison päiväkuntoutus</w:t>
            </w:r>
            <w:r>
              <w:rPr>
                <w:noProof/>
                <w:webHidden/>
              </w:rPr>
              <w:tab/>
            </w:r>
            <w:r>
              <w:rPr>
                <w:noProof/>
                <w:webHidden/>
              </w:rPr>
              <w:fldChar w:fldCharType="begin"/>
            </w:r>
            <w:r>
              <w:rPr>
                <w:noProof/>
                <w:webHidden/>
              </w:rPr>
              <w:instrText xml:space="preserve"> PAGEREF _Toc210389258 \h </w:instrText>
            </w:r>
            <w:r>
              <w:rPr>
                <w:noProof/>
                <w:webHidden/>
              </w:rPr>
            </w:r>
            <w:r>
              <w:rPr>
                <w:noProof/>
                <w:webHidden/>
              </w:rPr>
              <w:fldChar w:fldCharType="separate"/>
            </w:r>
            <w:r w:rsidR="008C60DD">
              <w:rPr>
                <w:noProof/>
                <w:webHidden/>
              </w:rPr>
              <w:t>7</w:t>
            </w:r>
            <w:r>
              <w:rPr>
                <w:noProof/>
                <w:webHidden/>
              </w:rPr>
              <w:fldChar w:fldCharType="end"/>
            </w:r>
          </w:hyperlink>
        </w:p>
        <w:p w14:paraId="1B7CAB68" w14:textId="7BC7B0BB" w:rsidR="00405A88" w:rsidRDefault="00405A88">
          <w:pPr>
            <w:pStyle w:val="Sisluet3"/>
            <w:tabs>
              <w:tab w:val="left" w:pos="1200"/>
              <w:tab w:val="right" w:leader="dot" w:pos="10456"/>
            </w:tabs>
            <w:rPr>
              <w:rFonts w:eastAsiaTheme="minorEastAsia" w:cstheme="minorBidi"/>
              <w:noProof/>
              <w:kern w:val="2"/>
              <w:sz w:val="24"/>
              <w:szCs w:val="24"/>
              <w:lang w:eastAsia="fi-FI"/>
              <w14:ligatures w14:val="standardContextual"/>
            </w:rPr>
          </w:pPr>
          <w:hyperlink w:anchor="_Toc210389259" w:history="1">
            <w:r w:rsidRPr="00466602">
              <w:rPr>
                <w:rStyle w:val="Hyperlinkki"/>
                <w:noProof/>
              </w:rPr>
              <w:t>4.3.2</w:t>
            </w:r>
            <w:r>
              <w:rPr>
                <w:rFonts w:eastAsiaTheme="minorEastAsia" w:cstheme="minorBidi"/>
                <w:noProof/>
                <w:kern w:val="2"/>
                <w:sz w:val="24"/>
                <w:szCs w:val="24"/>
                <w:lang w:eastAsia="fi-FI"/>
                <w14:ligatures w14:val="standardContextual"/>
              </w:rPr>
              <w:tab/>
            </w:r>
            <w:r w:rsidRPr="00466602">
              <w:rPr>
                <w:rStyle w:val="Hyperlinkki"/>
                <w:noProof/>
              </w:rPr>
              <w:t>Päiväkuntoutusjakson pituus</w:t>
            </w:r>
            <w:r>
              <w:rPr>
                <w:noProof/>
                <w:webHidden/>
              </w:rPr>
              <w:tab/>
            </w:r>
            <w:r>
              <w:rPr>
                <w:noProof/>
                <w:webHidden/>
              </w:rPr>
              <w:fldChar w:fldCharType="begin"/>
            </w:r>
            <w:r>
              <w:rPr>
                <w:noProof/>
                <w:webHidden/>
              </w:rPr>
              <w:instrText xml:space="preserve"> PAGEREF _Toc210389259 \h </w:instrText>
            </w:r>
            <w:r>
              <w:rPr>
                <w:noProof/>
                <w:webHidden/>
              </w:rPr>
            </w:r>
            <w:r>
              <w:rPr>
                <w:noProof/>
                <w:webHidden/>
              </w:rPr>
              <w:fldChar w:fldCharType="separate"/>
            </w:r>
            <w:r w:rsidR="008C60DD">
              <w:rPr>
                <w:noProof/>
                <w:webHidden/>
              </w:rPr>
              <w:t>7</w:t>
            </w:r>
            <w:r>
              <w:rPr>
                <w:noProof/>
                <w:webHidden/>
              </w:rPr>
              <w:fldChar w:fldCharType="end"/>
            </w:r>
          </w:hyperlink>
        </w:p>
        <w:p w14:paraId="18C86A22" w14:textId="793DD4FF" w:rsidR="00405A88" w:rsidRDefault="00405A88">
          <w:pPr>
            <w:pStyle w:val="Sisluet2"/>
            <w:tabs>
              <w:tab w:val="left" w:pos="960"/>
              <w:tab w:val="right" w:leader="dot" w:pos="10456"/>
            </w:tabs>
            <w:rPr>
              <w:rFonts w:eastAsiaTheme="minorEastAsia" w:cstheme="minorBidi"/>
              <w:noProof/>
              <w:kern w:val="2"/>
              <w:sz w:val="24"/>
              <w:szCs w:val="24"/>
              <w:lang w:eastAsia="fi-FI"/>
              <w14:ligatures w14:val="standardContextual"/>
            </w:rPr>
          </w:pPr>
          <w:hyperlink w:anchor="_Toc210389260" w:history="1">
            <w:r w:rsidRPr="00466602">
              <w:rPr>
                <w:rStyle w:val="Hyperlinkki"/>
                <w:noProof/>
              </w:rPr>
              <w:t>4.4</w:t>
            </w:r>
            <w:r>
              <w:rPr>
                <w:rFonts w:eastAsiaTheme="minorEastAsia" w:cstheme="minorBidi"/>
                <w:noProof/>
                <w:kern w:val="2"/>
                <w:sz w:val="24"/>
                <w:szCs w:val="24"/>
                <w:lang w:eastAsia="fi-FI"/>
                <w14:ligatures w14:val="standardContextual"/>
              </w:rPr>
              <w:tab/>
            </w:r>
            <w:r w:rsidRPr="00466602">
              <w:rPr>
                <w:rStyle w:val="Hyperlinkki"/>
                <w:noProof/>
              </w:rPr>
              <w:t>Avokuntoutuksen järjestäminen</w:t>
            </w:r>
            <w:r>
              <w:rPr>
                <w:noProof/>
                <w:webHidden/>
              </w:rPr>
              <w:tab/>
            </w:r>
            <w:r>
              <w:rPr>
                <w:noProof/>
                <w:webHidden/>
              </w:rPr>
              <w:fldChar w:fldCharType="begin"/>
            </w:r>
            <w:r>
              <w:rPr>
                <w:noProof/>
                <w:webHidden/>
              </w:rPr>
              <w:instrText xml:space="preserve"> PAGEREF _Toc210389260 \h </w:instrText>
            </w:r>
            <w:r>
              <w:rPr>
                <w:noProof/>
                <w:webHidden/>
              </w:rPr>
            </w:r>
            <w:r>
              <w:rPr>
                <w:noProof/>
                <w:webHidden/>
              </w:rPr>
              <w:fldChar w:fldCharType="separate"/>
            </w:r>
            <w:r w:rsidR="008C60DD">
              <w:rPr>
                <w:noProof/>
                <w:webHidden/>
              </w:rPr>
              <w:t>7</w:t>
            </w:r>
            <w:r>
              <w:rPr>
                <w:noProof/>
                <w:webHidden/>
              </w:rPr>
              <w:fldChar w:fldCharType="end"/>
            </w:r>
          </w:hyperlink>
        </w:p>
        <w:p w14:paraId="5B9C5A6A" w14:textId="1AE66FC1" w:rsidR="00405A88" w:rsidRDefault="00405A88">
          <w:pPr>
            <w:pStyle w:val="Sisluet3"/>
            <w:tabs>
              <w:tab w:val="left" w:pos="1200"/>
              <w:tab w:val="right" w:leader="dot" w:pos="10456"/>
            </w:tabs>
            <w:rPr>
              <w:rFonts w:eastAsiaTheme="minorEastAsia" w:cstheme="minorBidi"/>
              <w:noProof/>
              <w:kern w:val="2"/>
              <w:sz w:val="24"/>
              <w:szCs w:val="24"/>
              <w:lang w:eastAsia="fi-FI"/>
              <w14:ligatures w14:val="standardContextual"/>
            </w:rPr>
          </w:pPr>
          <w:hyperlink w:anchor="_Toc210389261" w:history="1">
            <w:r w:rsidRPr="00466602">
              <w:rPr>
                <w:rStyle w:val="Hyperlinkki"/>
                <w:noProof/>
              </w:rPr>
              <w:t>4.4.1</w:t>
            </w:r>
            <w:r>
              <w:rPr>
                <w:rFonts w:eastAsiaTheme="minorEastAsia" w:cstheme="minorBidi"/>
                <w:noProof/>
                <w:kern w:val="2"/>
                <w:sz w:val="24"/>
                <w:szCs w:val="24"/>
                <w:lang w:eastAsia="fi-FI"/>
                <w14:ligatures w14:val="standardContextual"/>
              </w:rPr>
              <w:tab/>
            </w:r>
            <w:r w:rsidRPr="00466602">
              <w:rPr>
                <w:rStyle w:val="Hyperlinkki"/>
                <w:noProof/>
              </w:rPr>
              <w:t>Avokuntoutusjakson pituus</w:t>
            </w:r>
            <w:r>
              <w:rPr>
                <w:noProof/>
                <w:webHidden/>
              </w:rPr>
              <w:tab/>
            </w:r>
            <w:r>
              <w:rPr>
                <w:noProof/>
                <w:webHidden/>
              </w:rPr>
              <w:fldChar w:fldCharType="begin"/>
            </w:r>
            <w:r>
              <w:rPr>
                <w:noProof/>
                <w:webHidden/>
              </w:rPr>
              <w:instrText xml:space="preserve"> PAGEREF _Toc210389261 \h </w:instrText>
            </w:r>
            <w:r>
              <w:rPr>
                <w:noProof/>
                <w:webHidden/>
              </w:rPr>
            </w:r>
            <w:r>
              <w:rPr>
                <w:noProof/>
                <w:webHidden/>
              </w:rPr>
              <w:fldChar w:fldCharType="separate"/>
            </w:r>
            <w:r w:rsidR="008C60DD">
              <w:rPr>
                <w:noProof/>
                <w:webHidden/>
              </w:rPr>
              <w:t>7</w:t>
            </w:r>
            <w:r>
              <w:rPr>
                <w:noProof/>
                <w:webHidden/>
              </w:rPr>
              <w:fldChar w:fldCharType="end"/>
            </w:r>
          </w:hyperlink>
        </w:p>
        <w:p w14:paraId="184579F7" w14:textId="36B97CA8" w:rsidR="00405A88" w:rsidRDefault="00405A88">
          <w:pPr>
            <w:pStyle w:val="Sisluet2"/>
            <w:tabs>
              <w:tab w:val="left" w:pos="960"/>
              <w:tab w:val="right" w:leader="dot" w:pos="10456"/>
            </w:tabs>
            <w:rPr>
              <w:rFonts w:eastAsiaTheme="minorEastAsia" w:cstheme="minorBidi"/>
              <w:noProof/>
              <w:kern w:val="2"/>
              <w:sz w:val="24"/>
              <w:szCs w:val="24"/>
              <w:lang w:eastAsia="fi-FI"/>
              <w14:ligatures w14:val="standardContextual"/>
            </w:rPr>
          </w:pPr>
          <w:hyperlink w:anchor="_Toc210389262" w:history="1">
            <w:r w:rsidRPr="00466602">
              <w:rPr>
                <w:rStyle w:val="Hyperlinkki"/>
                <w:noProof/>
              </w:rPr>
              <w:t>4.5</w:t>
            </w:r>
            <w:r>
              <w:rPr>
                <w:rFonts w:eastAsiaTheme="minorEastAsia" w:cstheme="minorBidi"/>
                <w:noProof/>
                <w:kern w:val="2"/>
                <w:sz w:val="24"/>
                <w:szCs w:val="24"/>
                <w:lang w:eastAsia="fi-FI"/>
                <w14:ligatures w14:val="standardContextual"/>
              </w:rPr>
              <w:tab/>
            </w:r>
            <w:r w:rsidRPr="00466602">
              <w:rPr>
                <w:rStyle w:val="Hyperlinkki"/>
                <w:noProof/>
              </w:rPr>
              <w:t>Tuetun kotona kuntoutumisen järjestäminen</w:t>
            </w:r>
            <w:r>
              <w:rPr>
                <w:noProof/>
                <w:webHidden/>
              </w:rPr>
              <w:tab/>
            </w:r>
            <w:r>
              <w:rPr>
                <w:noProof/>
                <w:webHidden/>
              </w:rPr>
              <w:fldChar w:fldCharType="begin"/>
            </w:r>
            <w:r>
              <w:rPr>
                <w:noProof/>
                <w:webHidden/>
              </w:rPr>
              <w:instrText xml:space="preserve"> PAGEREF _Toc210389262 \h </w:instrText>
            </w:r>
            <w:r>
              <w:rPr>
                <w:noProof/>
                <w:webHidden/>
              </w:rPr>
            </w:r>
            <w:r>
              <w:rPr>
                <w:noProof/>
                <w:webHidden/>
              </w:rPr>
              <w:fldChar w:fldCharType="separate"/>
            </w:r>
            <w:r w:rsidR="008C60DD">
              <w:rPr>
                <w:noProof/>
                <w:webHidden/>
              </w:rPr>
              <w:t>8</w:t>
            </w:r>
            <w:r>
              <w:rPr>
                <w:noProof/>
                <w:webHidden/>
              </w:rPr>
              <w:fldChar w:fldCharType="end"/>
            </w:r>
          </w:hyperlink>
        </w:p>
        <w:p w14:paraId="3C64A9F5" w14:textId="099DA05A" w:rsidR="00405A88" w:rsidRDefault="00405A88">
          <w:pPr>
            <w:pStyle w:val="Sisluet2"/>
            <w:tabs>
              <w:tab w:val="left" w:pos="960"/>
              <w:tab w:val="right" w:leader="dot" w:pos="10456"/>
            </w:tabs>
            <w:rPr>
              <w:rFonts w:eastAsiaTheme="minorEastAsia" w:cstheme="minorBidi"/>
              <w:noProof/>
              <w:kern w:val="2"/>
              <w:sz w:val="24"/>
              <w:szCs w:val="24"/>
              <w:lang w:eastAsia="fi-FI"/>
              <w14:ligatures w14:val="standardContextual"/>
            </w:rPr>
          </w:pPr>
          <w:hyperlink w:anchor="_Toc210389263" w:history="1">
            <w:r w:rsidRPr="00466602">
              <w:rPr>
                <w:rStyle w:val="Hyperlinkki"/>
                <w:noProof/>
              </w:rPr>
              <w:t>4.6</w:t>
            </w:r>
            <w:r>
              <w:rPr>
                <w:rFonts w:eastAsiaTheme="minorEastAsia" w:cstheme="minorBidi"/>
                <w:noProof/>
                <w:kern w:val="2"/>
                <w:sz w:val="24"/>
                <w:szCs w:val="24"/>
                <w:lang w:eastAsia="fi-FI"/>
                <w14:ligatures w14:val="standardContextual"/>
              </w:rPr>
              <w:tab/>
            </w:r>
            <w:r w:rsidRPr="00466602">
              <w:rPr>
                <w:rStyle w:val="Hyperlinkki"/>
                <w:noProof/>
              </w:rPr>
              <w:t>Kuntoutukseen hakeminen</w:t>
            </w:r>
            <w:r>
              <w:rPr>
                <w:noProof/>
                <w:webHidden/>
              </w:rPr>
              <w:tab/>
            </w:r>
            <w:r>
              <w:rPr>
                <w:noProof/>
                <w:webHidden/>
              </w:rPr>
              <w:fldChar w:fldCharType="begin"/>
            </w:r>
            <w:r>
              <w:rPr>
                <w:noProof/>
                <w:webHidden/>
              </w:rPr>
              <w:instrText xml:space="preserve"> PAGEREF _Toc210389263 \h </w:instrText>
            </w:r>
            <w:r>
              <w:rPr>
                <w:noProof/>
                <w:webHidden/>
              </w:rPr>
            </w:r>
            <w:r>
              <w:rPr>
                <w:noProof/>
                <w:webHidden/>
              </w:rPr>
              <w:fldChar w:fldCharType="separate"/>
            </w:r>
            <w:r w:rsidR="008C60DD">
              <w:rPr>
                <w:noProof/>
                <w:webHidden/>
              </w:rPr>
              <w:t>8</w:t>
            </w:r>
            <w:r>
              <w:rPr>
                <w:noProof/>
                <w:webHidden/>
              </w:rPr>
              <w:fldChar w:fldCharType="end"/>
            </w:r>
          </w:hyperlink>
        </w:p>
        <w:p w14:paraId="7CD902CD" w14:textId="21042BE5" w:rsidR="00405A88" w:rsidRDefault="00405A88">
          <w:pPr>
            <w:pStyle w:val="Sisluet3"/>
            <w:tabs>
              <w:tab w:val="left" w:pos="1200"/>
              <w:tab w:val="right" w:leader="dot" w:pos="10456"/>
            </w:tabs>
            <w:rPr>
              <w:rFonts w:eastAsiaTheme="minorEastAsia" w:cstheme="minorBidi"/>
              <w:noProof/>
              <w:kern w:val="2"/>
              <w:sz w:val="24"/>
              <w:szCs w:val="24"/>
              <w:lang w:eastAsia="fi-FI"/>
              <w14:ligatures w14:val="standardContextual"/>
            </w:rPr>
          </w:pPr>
          <w:hyperlink w:anchor="_Toc210389264" w:history="1">
            <w:r w:rsidRPr="00466602">
              <w:rPr>
                <w:rStyle w:val="Hyperlinkki"/>
                <w:noProof/>
              </w:rPr>
              <w:t>4.6.1</w:t>
            </w:r>
            <w:r>
              <w:rPr>
                <w:rFonts w:eastAsiaTheme="minorEastAsia" w:cstheme="minorBidi"/>
                <w:noProof/>
                <w:kern w:val="2"/>
                <w:sz w:val="24"/>
                <w:szCs w:val="24"/>
                <w:lang w:eastAsia="fi-FI"/>
                <w14:ligatures w14:val="standardContextual"/>
              </w:rPr>
              <w:tab/>
            </w:r>
            <w:r w:rsidRPr="00466602">
              <w:rPr>
                <w:rStyle w:val="Hyperlinkki"/>
                <w:noProof/>
              </w:rPr>
              <w:t>Hakemus</w:t>
            </w:r>
            <w:r>
              <w:rPr>
                <w:noProof/>
                <w:webHidden/>
              </w:rPr>
              <w:tab/>
            </w:r>
            <w:r>
              <w:rPr>
                <w:noProof/>
                <w:webHidden/>
              </w:rPr>
              <w:fldChar w:fldCharType="begin"/>
            </w:r>
            <w:r>
              <w:rPr>
                <w:noProof/>
                <w:webHidden/>
              </w:rPr>
              <w:instrText xml:space="preserve"> PAGEREF _Toc210389264 \h </w:instrText>
            </w:r>
            <w:r>
              <w:rPr>
                <w:noProof/>
                <w:webHidden/>
              </w:rPr>
            </w:r>
            <w:r>
              <w:rPr>
                <w:noProof/>
                <w:webHidden/>
              </w:rPr>
              <w:fldChar w:fldCharType="separate"/>
            </w:r>
            <w:r w:rsidR="008C60DD">
              <w:rPr>
                <w:noProof/>
                <w:webHidden/>
              </w:rPr>
              <w:t>8</w:t>
            </w:r>
            <w:r>
              <w:rPr>
                <w:noProof/>
                <w:webHidden/>
              </w:rPr>
              <w:fldChar w:fldCharType="end"/>
            </w:r>
          </w:hyperlink>
        </w:p>
        <w:p w14:paraId="2C4D7AC5" w14:textId="0BA0DFBE" w:rsidR="00405A88" w:rsidRDefault="00405A88">
          <w:pPr>
            <w:pStyle w:val="Sisluet3"/>
            <w:tabs>
              <w:tab w:val="left" w:pos="1200"/>
              <w:tab w:val="right" w:leader="dot" w:pos="10456"/>
            </w:tabs>
            <w:rPr>
              <w:rFonts w:eastAsiaTheme="minorEastAsia" w:cstheme="minorBidi"/>
              <w:noProof/>
              <w:kern w:val="2"/>
              <w:sz w:val="24"/>
              <w:szCs w:val="24"/>
              <w:lang w:eastAsia="fi-FI"/>
              <w14:ligatures w14:val="standardContextual"/>
            </w:rPr>
          </w:pPr>
          <w:hyperlink w:anchor="_Toc210389265" w:history="1">
            <w:r w:rsidRPr="00466602">
              <w:rPr>
                <w:rStyle w:val="Hyperlinkki"/>
                <w:noProof/>
              </w:rPr>
              <w:t>4.6.2</w:t>
            </w:r>
            <w:r>
              <w:rPr>
                <w:rFonts w:eastAsiaTheme="minorEastAsia" w:cstheme="minorBidi"/>
                <w:noProof/>
                <w:kern w:val="2"/>
                <w:sz w:val="24"/>
                <w:szCs w:val="24"/>
                <w:lang w:eastAsia="fi-FI"/>
                <w14:ligatures w14:val="standardContextual"/>
              </w:rPr>
              <w:tab/>
            </w:r>
            <w:r w:rsidRPr="00466602">
              <w:rPr>
                <w:rStyle w:val="Hyperlinkki"/>
                <w:noProof/>
              </w:rPr>
              <w:t>Lääkärinlausunto</w:t>
            </w:r>
            <w:r>
              <w:rPr>
                <w:noProof/>
                <w:webHidden/>
              </w:rPr>
              <w:tab/>
            </w:r>
            <w:r>
              <w:rPr>
                <w:noProof/>
                <w:webHidden/>
              </w:rPr>
              <w:fldChar w:fldCharType="begin"/>
            </w:r>
            <w:r>
              <w:rPr>
                <w:noProof/>
                <w:webHidden/>
              </w:rPr>
              <w:instrText xml:space="preserve"> PAGEREF _Toc210389265 \h </w:instrText>
            </w:r>
            <w:r>
              <w:rPr>
                <w:noProof/>
                <w:webHidden/>
              </w:rPr>
            </w:r>
            <w:r>
              <w:rPr>
                <w:noProof/>
                <w:webHidden/>
              </w:rPr>
              <w:fldChar w:fldCharType="separate"/>
            </w:r>
            <w:r w:rsidR="008C60DD">
              <w:rPr>
                <w:noProof/>
                <w:webHidden/>
              </w:rPr>
              <w:t>8</w:t>
            </w:r>
            <w:r>
              <w:rPr>
                <w:noProof/>
                <w:webHidden/>
              </w:rPr>
              <w:fldChar w:fldCharType="end"/>
            </w:r>
          </w:hyperlink>
        </w:p>
        <w:p w14:paraId="336B9AA1" w14:textId="5F40F422" w:rsidR="00405A88" w:rsidRDefault="00405A88">
          <w:pPr>
            <w:pStyle w:val="Sisluet2"/>
            <w:tabs>
              <w:tab w:val="left" w:pos="960"/>
              <w:tab w:val="right" w:leader="dot" w:pos="10456"/>
            </w:tabs>
            <w:rPr>
              <w:rFonts w:eastAsiaTheme="minorEastAsia" w:cstheme="minorBidi"/>
              <w:noProof/>
              <w:kern w:val="2"/>
              <w:sz w:val="24"/>
              <w:szCs w:val="24"/>
              <w:lang w:eastAsia="fi-FI"/>
              <w14:ligatures w14:val="standardContextual"/>
            </w:rPr>
          </w:pPr>
          <w:hyperlink w:anchor="_Toc210389266" w:history="1">
            <w:r w:rsidRPr="00466602">
              <w:rPr>
                <w:rStyle w:val="Hyperlinkki"/>
                <w:noProof/>
              </w:rPr>
              <w:t>4.7</w:t>
            </w:r>
            <w:r>
              <w:rPr>
                <w:rFonts w:eastAsiaTheme="minorEastAsia" w:cstheme="minorBidi"/>
                <w:noProof/>
                <w:kern w:val="2"/>
                <w:sz w:val="24"/>
                <w:szCs w:val="24"/>
                <w:lang w:eastAsia="fi-FI"/>
                <w14:ligatures w14:val="standardContextual"/>
              </w:rPr>
              <w:tab/>
            </w:r>
            <w:r w:rsidRPr="00466602">
              <w:rPr>
                <w:rStyle w:val="Hyperlinkki"/>
                <w:noProof/>
              </w:rPr>
              <w:t>Kuntoutukseen ohjaaminen</w:t>
            </w:r>
            <w:r>
              <w:rPr>
                <w:noProof/>
                <w:webHidden/>
              </w:rPr>
              <w:tab/>
            </w:r>
            <w:r>
              <w:rPr>
                <w:noProof/>
                <w:webHidden/>
              </w:rPr>
              <w:fldChar w:fldCharType="begin"/>
            </w:r>
            <w:r>
              <w:rPr>
                <w:noProof/>
                <w:webHidden/>
              </w:rPr>
              <w:instrText xml:space="preserve"> PAGEREF _Toc210389266 \h </w:instrText>
            </w:r>
            <w:r>
              <w:rPr>
                <w:noProof/>
                <w:webHidden/>
              </w:rPr>
            </w:r>
            <w:r>
              <w:rPr>
                <w:noProof/>
                <w:webHidden/>
              </w:rPr>
              <w:fldChar w:fldCharType="separate"/>
            </w:r>
            <w:r w:rsidR="008C60DD">
              <w:rPr>
                <w:noProof/>
                <w:webHidden/>
              </w:rPr>
              <w:t>8</w:t>
            </w:r>
            <w:r>
              <w:rPr>
                <w:noProof/>
                <w:webHidden/>
              </w:rPr>
              <w:fldChar w:fldCharType="end"/>
            </w:r>
          </w:hyperlink>
        </w:p>
        <w:p w14:paraId="4217DBC5" w14:textId="65D959C3" w:rsidR="00405A88" w:rsidRDefault="00405A88">
          <w:pPr>
            <w:pStyle w:val="Sisluet2"/>
            <w:tabs>
              <w:tab w:val="left" w:pos="960"/>
              <w:tab w:val="right" w:leader="dot" w:pos="10456"/>
            </w:tabs>
            <w:rPr>
              <w:rFonts w:eastAsiaTheme="minorEastAsia" w:cstheme="minorBidi"/>
              <w:noProof/>
              <w:kern w:val="2"/>
              <w:sz w:val="24"/>
              <w:szCs w:val="24"/>
              <w:lang w:eastAsia="fi-FI"/>
              <w14:ligatures w14:val="standardContextual"/>
            </w:rPr>
          </w:pPr>
          <w:hyperlink w:anchor="_Toc210389267" w:history="1">
            <w:r w:rsidRPr="00466602">
              <w:rPr>
                <w:rStyle w:val="Hyperlinkki"/>
                <w:noProof/>
              </w:rPr>
              <w:t>4.8</w:t>
            </w:r>
            <w:r>
              <w:rPr>
                <w:rFonts w:eastAsiaTheme="minorEastAsia" w:cstheme="minorBidi"/>
                <w:noProof/>
                <w:kern w:val="2"/>
                <w:sz w:val="24"/>
                <w:szCs w:val="24"/>
                <w:lang w:eastAsia="fi-FI"/>
                <w14:ligatures w14:val="standardContextual"/>
              </w:rPr>
              <w:tab/>
            </w:r>
            <w:r w:rsidRPr="00466602">
              <w:rPr>
                <w:rStyle w:val="Hyperlinkki"/>
                <w:noProof/>
              </w:rPr>
              <w:t>Matkakustannusten korvaaminen</w:t>
            </w:r>
            <w:r>
              <w:rPr>
                <w:noProof/>
                <w:webHidden/>
              </w:rPr>
              <w:tab/>
            </w:r>
            <w:r>
              <w:rPr>
                <w:noProof/>
                <w:webHidden/>
              </w:rPr>
              <w:fldChar w:fldCharType="begin"/>
            </w:r>
            <w:r>
              <w:rPr>
                <w:noProof/>
                <w:webHidden/>
              </w:rPr>
              <w:instrText xml:space="preserve"> PAGEREF _Toc210389267 \h </w:instrText>
            </w:r>
            <w:r>
              <w:rPr>
                <w:noProof/>
                <w:webHidden/>
              </w:rPr>
            </w:r>
            <w:r>
              <w:rPr>
                <w:noProof/>
                <w:webHidden/>
              </w:rPr>
              <w:fldChar w:fldCharType="separate"/>
            </w:r>
            <w:r w:rsidR="008C60DD">
              <w:rPr>
                <w:noProof/>
                <w:webHidden/>
              </w:rPr>
              <w:t>9</w:t>
            </w:r>
            <w:r>
              <w:rPr>
                <w:noProof/>
                <w:webHidden/>
              </w:rPr>
              <w:fldChar w:fldCharType="end"/>
            </w:r>
          </w:hyperlink>
        </w:p>
        <w:p w14:paraId="2856E0C5" w14:textId="10ECA80E" w:rsidR="00405A88" w:rsidRDefault="00405A88">
          <w:pPr>
            <w:pStyle w:val="Sisluet2"/>
            <w:tabs>
              <w:tab w:val="left" w:pos="960"/>
              <w:tab w:val="right" w:leader="dot" w:pos="10456"/>
            </w:tabs>
            <w:rPr>
              <w:rFonts w:eastAsiaTheme="minorEastAsia" w:cstheme="minorBidi"/>
              <w:noProof/>
              <w:kern w:val="2"/>
              <w:sz w:val="24"/>
              <w:szCs w:val="24"/>
              <w:lang w:eastAsia="fi-FI"/>
              <w14:ligatures w14:val="standardContextual"/>
            </w:rPr>
          </w:pPr>
          <w:hyperlink w:anchor="_Toc210389268" w:history="1">
            <w:r w:rsidRPr="00466602">
              <w:rPr>
                <w:rStyle w:val="Hyperlinkki"/>
                <w:noProof/>
              </w:rPr>
              <w:t>4.9</w:t>
            </w:r>
            <w:r>
              <w:rPr>
                <w:rFonts w:eastAsiaTheme="minorEastAsia" w:cstheme="minorBidi"/>
                <w:noProof/>
                <w:kern w:val="2"/>
                <w:sz w:val="24"/>
                <w:szCs w:val="24"/>
                <w:lang w:eastAsia="fi-FI"/>
                <w14:ligatures w14:val="standardContextual"/>
              </w:rPr>
              <w:tab/>
            </w:r>
            <w:r w:rsidRPr="00466602">
              <w:rPr>
                <w:rStyle w:val="Hyperlinkki"/>
                <w:noProof/>
              </w:rPr>
              <w:t>Muutoksenhaku (laki rintamaveteraanien kuntoutuksesta 13§)</w:t>
            </w:r>
            <w:r>
              <w:rPr>
                <w:noProof/>
                <w:webHidden/>
              </w:rPr>
              <w:tab/>
            </w:r>
            <w:r>
              <w:rPr>
                <w:noProof/>
                <w:webHidden/>
              </w:rPr>
              <w:fldChar w:fldCharType="begin"/>
            </w:r>
            <w:r>
              <w:rPr>
                <w:noProof/>
                <w:webHidden/>
              </w:rPr>
              <w:instrText xml:space="preserve"> PAGEREF _Toc210389268 \h </w:instrText>
            </w:r>
            <w:r>
              <w:rPr>
                <w:noProof/>
                <w:webHidden/>
              </w:rPr>
            </w:r>
            <w:r>
              <w:rPr>
                <w:noProof/>
                <w:webHidden/>
              </w:rPr>
              <w:fldChar w:fldCharType="separate"/>
            </w:r>
            <w:r w:rsidR="008C60DD">
              <w:rPr>
                <w:noProof/>
                <w:webHidden/>
              </w:rPr>
              <w:t>9</w:t>
            </w:r>
            <w:r>
              <w:rPr>
                <w:noProof/>
                <w:webHidden/>
              </w:rPr>
              <w:fldChar w:fldCharType="end"/>
            </w:r>
          </w:hyperlink>
        </w:p>
        <w:p w14:paraId="27F9B4FE" w14:textId="7B12B073" w:rsidR="00405A88" w:rsidRDefault="00405A88">
          <w:pPr>
            <w:pStyle w:val="Sisluet1"/>
            <w:rPr>
              <w:rFonts w:eastAsiaTheme="minorEastAsia" w:cstheme="minorBidi"/>
              <w:noProof/>
              <w:kern w:val="2"/>
              <w:sz w:val="24"/>
              <w:szCs w:val="24"/>
              <w:lang w:eastAsia="fi-FI"/>
              <w14:ligatures w14:val="standardContextual"/>
            </w:rPr>
          </w:pPr>
          <w:hyperlink w:anchor="_Toc210389269" w:history="1">
            <w:r w:rsidRPr="00466602">
              <w:rPr>
                <w:rStyle w:val="Hyperlinkki"/>
                <w:noProof/>
              </w:rPr>
              <w:t>5</w:t>
            </w:r>
            <w:r>
              <w:rPr>
                <w:rFonts w:eastAsiaTheme="minorEastAsia" w:cstheme="minorBidi"/>
                <w:noProof/>
                <w:kern w:val="2"/>
                <w:sz w:val="24"/>
                <w:szCs w:val="24"/>
                <w:lang w:eastAsia="fi-FI"/>
                <w14:ligatures w14:val="standardContextual"/>
              </w:rPr>
              <w:tab/>
            </w:r>
            <w:r w:rsidRPr="00466602">
              <w:rPr>
                <w:rStyle w:val="Hyperlinkki"/>
                <w:noProof/>
              </w:rPr>
              <w:t>Lisätietoja</w:t>
            </w:r>
            <w:r>
              <w:rPr>
                <w:noProof/>
                <w:webHidden/>
              </w:rPr>
              <w:tab/>
            </w:r>
            <w:r>
              <w:rPr>
                <w:noProof/>
                <w:webHidden/>
              </w:rPr>
              <w:fldChar w:fldCharType="begin"/>
            </w:r>
            <w:r>
              <w:rPr>
                <w:noProof/>
                <w:webHidden/>
              </w:rPr>
              <w:instrText xml:space="preserve"> PAGEREF _Toc210389269 \h </w:instrText>
            </w:r>
            <w:r>
              <w:rPr>
                <w:noProof/>
                <w:webHidden/>
              </w:rPr>
            </w:r>
            <w:r>
              <w:rPr>
                <w:noProof/>
                <w:webHidden/>
              </w:rPr>
              <w:fldChar w:fldCharType="separate"/>
            </w:r>
            <w:r w:rsidR="008C60DD">
              <w:rPr>
                <w:noProof/>
                <w:webHidden/>
              </w:rPr>
              <w:t>9</w:t>
            </w:r>
            <w:r>
              <w:rPr>
                <w:noProof/>
                <w:webHidden/>
              </w:rPr>
              <w:fldChar w:fldCharType="end"/>
            </w:r>
          </w:hyperlink>
        </w:p>
        <w:p w14:paraId="31A13C6E" w14:textId="2BDD385A" w:rsidR="00405A88" w:rsidRDefault="00405A88">
          <w:pPr>
            <w:pStyle w:val="Sisluet1"/>
            <w:rPr>
              <w:rFonts w:eastAsiaTheme="minorEastAsia" w:cstheme="minorBidi"/>
              <w:noProof/>
              <w:kern w:val="2"/>
              <w:sz w:val="24"/>
              <w:szCs w:val="24"/>
              <w:lang w:eastAsia="fi-FI"/>
              <w14:ligatures w14:val="standardContextual"/>
            </w:rPr>
          </w:pPr>
          <w:hyperlink w:anchor="_Toc210389270" w:history="1">
            <w:r w:rsidRPr="00466602">
              <w:rPr>
                <w:rStyle w:val="Hyperlinkki"/>
                <w:noProof/>
              </w:rPr>
              <w:t>6</w:t>
            </w:r>
            <w:r>
              <w:rPr>
                <w:rFonts w:eastAsiaTheme="minorEastAsia" w:cstheme="minorBidi"/>
                <w:noProof/>
                <w:kern w:val="2"/>
                <w:sz w:val="24"/>
                <w:szCs w:val="24"/>
                <w:lang w:eastAsia="fi-FI"/>
                <w14:ligatures w14:val="standardContextual"/>
              </w:rPr>
              <w:tab/>
            </w:r>
            <w:r w:rsidRPr="00466602">
              <w:rPr>
                <w:rStyle w:val="Hyperlinkki"/>
                <w:noProof/>
              </w:rPr>
              <w:t>Kuntoutusmuodot ja jaksot</w:t>
            </w:r>
            <w:r>
              <w:rPr>
                <w:noProof/>
                <w:webHidden/>
              </w:rPr>
              <w:tab/>
            </w:r>
            <w:r>
              <w:rPr>
                <w:noProof/>
                <w:webHidden/>
              </w:rPr>
              <w:fldChar w:fldCharType="begin"/>
            </w:r>
            <w:r>
              <w:rPr>
                <w:noProof/>
                <w:webHidden/>
              </w:rPr>
              <w:instrText xml:space="preserve"> PAGEREF _Toc210389270 \h </w:instrText>
            </w:r>
            <w:r>
              <w:rPr>
                <w:noProof/>
                <w:webHidden/>
              </w:rPr>
            </w:r>
            <w:r>
              <w:rPr>
                <w:noProof/>
                <w:webHidden/>
              </w:rPr>
              <w:fldChar w:fldCharType="separate"/>
            </w:r>
            <w:r w:rsidR="008C60DD">
              <w:rPr>
                <w:noProof/>
                <w:webHidden/>
              </w:rPr>
              <w:t>11</w:t>
            </w:r>
            <w:r>
              <w:rPr>
                <w:noProof/>
                <w:webHidden/>
              </w:rPr>
              <w:fldChar w:fldCharType="end"/>
            </w:r>
          </w:hyperlink>
        </w:p>
        <w:p w14:paraId="11981EBB" w14:textId="6412D6E2" w:rsidR="00405A88" w:rsidRDefault="00405A88">
          <w:pPr>
            <w:pStyle w:val="Sisluet1"/>
            <w:rPr>
              <w:rFonts w:eastAsiaTheme="minorEastAsia" w:cstheme="minorBidi"/>
              <w:noProof/>
              <w:kern w:val="2"/>
              <w:sz w:val="24"/>
              <w:szCs w:val="24"/>
              <w:lang w:eastAsia="fi-FI"/>
              <w14:ligatures w14:val="standardContextual"/>
            </w:rPr>
          </w:pPr>
          <w:hyperlink w:anchor="_Toc210389271" w:history="1">
            <w:r w:rsidRPr="00466602">
              <w:rPr>
                <w:rStyle w:val="Hyperlinkki"/>
                <w:noProof/>
              </w:rPr>
              <w:t>7</w:t>
            </w:r>
            <w:r>
              <w:rPr>
                <w:rFonts w:eastAsiaTheme="minorEastAsia" w:cstheme="minorBidi"/>
                <w:noProof/>
                <w:kern w:val="2"/>
                <w:sz w:val="24"/>
                <w:szCs w:val="24"/>
                <w:lang w:eastAsia="fi-FI"/>
                <w14:ligatures w14:val="standardContextual"/>
              </w:rPr>
              <w:tab/>
            </w:r>
            <w:r w:rsidRPr="00466602">
              <w:rPr>
                <w:rStyle w:val="Hyperlinkki"/>
                <w:noProof/>
              </w:rPr>
              <w:t>Tärkeät päivämäärät 2026</w:t>
            </w:r>
            <w:r>
              <w:rPr>
                <w:noProof/>
                <w:webHidden/>
              </w:rPr>
              <w:tab/>
            </w:r>
            <w:r>
              <w:rPr>
                <w:noProof/>
                <w:webHidden/>
              </w:rPr>
              <w:fldChar w:fldCharType="begin"/>
            </w:r>
            <w:r>
              <w:rPr>
                <w:noProof/>
                <w:webHidden/>
              </w:rPr>
              <w:instrText xml:space="preserve"> PAGEREF _Toc210389271 \h </w:instrText>
            </w:r>
            <w:r>
              <w:rPr>
                <w:noProof/>
                <w:webHidden/>
              </w:rPr>
            </w:r>
            <w:r>
              <w:rPr>
                <w:noProof/>
                <w:webHidden/>
              </w:rPr>
              <w:fldChar w:fldCharType="separate"/>
            </w:r>
            <w:r w:rsidR="008C60DD">
              <w:rPr>
                <w:noProof/>
                <w:webHidden/>
              </w:rPr>
              <w:t>12</w:t>
            </w:r>
            <w:r>
              <w:rPr>
                <w:noProof/>
                <w:webHidden/>
              </w:rPr>
              <w:fldChar w:fldCharType="end"/>
            </w:r>
          </w:hyperlink>
        </w:p>
        <w:p w14:paraId="07B37F17" w14:textId="13DFAC73" w:rsidR="00405A88" w:rsidRDefault="002612C7">
          <w:pPr>
            <w:rPr>
              <w:b/>
              <w:bCs/>
            </w:rPr>
          </w:pPr>
          <w:r>
            <w:rPr>
              <w:b/>
              <w:bCs/>
            </w:rPr>
            <w:fldChar w:fldCharType="end"/>
          </w:r>
        </w:p>
        <w:p w14:paraId="12F79D70" w14:textId="4D2B0D8B" w:rsidR="002612C7" w:rsidRDefault="00F87A59"/>
      </w:sdtContent>
    </w:sdt>
    <w:p w14:paraId="29564CBD" w14:textId="6ECAC08E" w:rsidR="00405A88" w:rsidRDefault="00405A88">
      <w:pPr>
        <w:rPr>
          <w:rFonts w:asciiTheme="majorHAnsi" w:eastAsiaTheme="majorEastAsia" w:hAnsiTheme="majorHAnsi" w:cstheme="majorBidi"/>
          <w:b/>
          <w:bCs/>
          <w:sz w:val="26"/>
          <w:szCs w:val="28"/>
        </w:rPr>
      </w:pPr>
      <w:r>
        <w:br w:type="page"/>
      </w:r>
    </w:p>
    <w:p w14:paraId="7349F5E1" w14:textId="77777777" w:rsidR="00405A88" w:rsidRDefault="00405A88" w:rsidP="00405A88">
      <w:pPr>
        <w:pStyle w:val="Otsikko1"/>
        <w:numPr>
          <w:ilvl w:val="0"/>
          <w:numId w:val="0"/>
        </w:numPr>
        <w:ind w:left="1446"/>
      </w:pPr>
    </w:p>
    <w:p w14:paraId="30B60441" w14:textId="0C1F56EC" w:rsidR="00F60E6A" w:rsidRDefault="002612C7" w:rsidP="00F60E6A">
      <w:pPr>
        <w:pStyle w:val="Otsikko1"/>
      </w:pPr>
      <w:bookmarkStart w:id="0" w:name="_Toc210389245"/>
      <w:r>
        <w:t>K</w:t>
      </w:r>
      <w:r w:rsidR="00B8604B">
        <w:t xml:space="preserve">untoutukseen </w:t>
      </w:r>
      <w:r w:rsidR="00F60E6A">
        <w:t>oikeutetut</w:t>
      </w:r>
      <w:bookmarkEnd w:id="0"/>
    </w:p>
    <w:p w14:paraId="60CFE837" w14:textId="77777777" w:rsidR="009F4156" w:rsidRPr="00121A82" w:rsidRDefault="00B8604B" w:rsidP="009F4156">
      <w:pPr>
        <w:pStyle w:val="Leipteksti"/>
      </w:pPr>
      <w:r>
        <w:t>Kuntoutukseen</w:t>
      </w:r>
      <w:r w:rsidR="00F60E6A">
        <w:t xml:space="preserve"> oikeutetun rintamaveteraanin tulee olla Suomessa asuva vuosien 1939–1945 sotiin osallistunut rintamasotilastunnuksen, rintamapalvelustunnuksen tai rintamatunnuksen omaava rintamaveteraani.</w:t>
      </w:r>
      <w:r w:rsidR="00F60E6A" w:rsidRPr="00304ADB">
        <w:t xml:space="preserve"> </w:t>
      </w:r>
      <w:r w:rsidR="009F4156" w:rsidRPr="00121A82">
        <w:t>Rintamaveteraanin, jolla ei ole pysyvää asuinpaikkaa Suomessa, on haettava kuntoutusta suoraan Valtiokonttorista.</w:t>
      </w:r>
    </w:p>
    <w:p w14:paraId="697D4898" w14:textId="77777777" w:rsidR="00F60E6A" w:rsidRPr="0027758E" w:rsidRDefault="00F60E6A" w:rsidP="00F60E6A">
      <w:pPr>
        <w:pStyle w:val="Leipteksti"/>
        <w:rPr>
          <w:strike/>
          <w:color w:val="FF0000"/>
        </w:rPr>
      </w:pPr>
      <w:r>
        <w:t>Rintamaveteraanin aviopuoliso voi osallistua laitoskuntoutukseen samanaikaisesti rintamaveteraanin kanssa samassa kuntoutuslaitoksessa. Samoin aviopuoliso voi osallistua päiväkuntoutukseen yhdessä rintamaveteraanin kanssa.</w:t>
      </w:r>
    </w:p>
    <w:p w14:paraId="4D4ED4E2" w14:textId="620A0D3C" w:rsidR="00F60E6A" w:rsidRPr="008E7740" w:rsidRDefault="00F60E6A" w:rsidP="00F60E6A">
      <w:pPr>
        <w:pStyle w:val="Leipteksti"/>
      </w:pPr>
      <w:r>
        <w:t xml:space="preserve">Rintamaveteraaneille tarkoitettua kuntoutusta ei ole oikeus saada </w:t>
      </w:r>
      <w:r w:rsidRPr="006D75E6">
        <w:t>rintamaveteraanilla</w:t>
      </w:r>
      <w:r>
        <w:t>, jolla</w:t>
      </w:r>
      <w:r w:rsidRPr="006D75E6">
        <w:t xml:space="preserve"> on oikeus saada vahingon tai ammattitaudin perusteella kuntoutusta sotilasvammalain (404/</w:t>
      </w:r>
      <w:r>
        <w:t>19</w:t>
      </w:r>
      <w:r w:rsidRPr="006D75E6">
        <w:t>48), liikennevakuutuslain (</w:t>
      </w:r>
      <w:r>
        <w:t>460/2016)</w:t>
      </w:r>
      <w:r w:rsidRPr="006D75E6">
        <w:t xml:space="preserve">, </w:t>
      </w:r>
      <w:r>
        <w:t>työ</w:t>
      </w:r>
      <w:r w:rsidRPr="006D75E6">
        <w:t>tapaturma</w:t>
      </w:r>
      <w:r>
        <w:t>- ja ammattitautilain</w:t>
      </w:r>
      <w:r w:rsidRPr="006D75E6">
        <w:t xml:space="preserve"> (</w:t>
      </w:r>
      <w:r>
        <w:t>459/2015</w:t>
      </w:r>
      <w:r w:rsidRPr="006D75E6">
        <w:t xml:space="preserve">) tai </w:t>
      </w:r>
      <w:r w:rsidRPr="008E7740">
        <w:t>maatalousyrittäj</w:t>
      </w:r>
      <w:r w:rsidR="00662F92" w:rsidRPr="008E7740">
        <w:t>än työtapaturma- ja ammattitauti</w:t>
      </w:r>
      <w:r w:rsidRPr="008E7740">
        <w:t>lain (873/2015) tai näitä vastaavan aikaisemman lain nojalla. Kuntoutukseen hakevan mahdollisuudet saada kuntoutusta näiden lakien perusteella on selvitettävä.</w:t>
      </w:r>
    </w:p>
    <w:p w14:paraId="6449CA8D" w14:textId="4FF9200E" w:rsidR="00F60E6A" w:rsidRPr="008E7740" w:rsidRDefault="00F60E6A" w:rsidP="00F60E6A">
      <w:pPr>
        <w:pStyle w:val="Leipteksti"/>
      </w:pPr>
      <w:r w:rsidRPr="008E7740">
        <w:t>Sotainvalidit, joiden sotilasvammalain mukainen työkyvyttömyysaste on 10 prosenttia tai enemmän saavat vastaavat edut sotilasvammalain nojalla. Siksi he eivät voi saada rintamaveteraa</w:t>
      </w:r>
      <w:r w:rsidR="00B8604B" w:rsidRPr="008E7740">
        <w:t>neille tarkoitettua kuntoutusta.</w:t>
      </w:r>
      <w:r w:rsidRPr="008E7740">
        <w:t xml:space="preserve"> </w:t>
      </w:r>
    </w:p>
    <w:p w14:paraId="3E33841A" w14:textId="391891C7" w:rsidR="001A12DA" w:rsidRPr="00067446" w:rsidRDefault="00F60E6A" w:rsidP="00C03417">
      <w:pPr>
        <w:pStyle w:val="Leipteksti"/>
        <w:rPr>
          <w:u w:val="single"/>
        </w:rPr>
      </w:pPr>
      <w:r w:rsidRPr="008E7740">
        <w:t xml:space="preserve">Kansaneläkelaitos luovuttaa </w:t>
      </w:r>
      <w:r w:rsidR="00E139F4" w:rsidRPr="008E7740">
        <w:t xml:space="preserve">hyvinvointialueille </w:t>
      </w:r>
      <w:r w:rsidRPr="008E7740">
        <w:t>rint</w:t>
      </w:r>
      <w:r w:rsidRPr="00303596">
        <w:t>amalisän saajien nimet ja henkilötunnukset</w:t>
      </w:r>
      <w:r>
        <w:t xml:space="preserve"> vuosittain maksutta</w:t>
      </w:r>
      <w:r w:rsidRPr="00303596">
        <w:t xml:space="preserve">. </w:t>
      </w:r>
      <w:r w:rsidR="00E139F4" w:rsidRPr="008E7740">
        <w:t>Hyvinvointialue</w:t>
      </w:r>
      <w:r w:rsidRPr="008E7740">
        <w:t xml:space="preserve"> voi hyödynt</w:t>
      </w:r>
      <w:r w:rsidR="00B8604B" w:rsidRPr="008E7740">
        <w:t xml:space="preserve">ää tietoa tiedottamalla </w:t>
      </w:r>
      <w:r w:rsidRPr="008E7740">
        <w:t>kuntoutukse</w:t>
      </w:r>
      <w:r w:rsidR="00B8604B" w:rsidRPr="008E7740">
        <w:t>n</w:t>
      </w:r>
      <w:r w:rsidRPr="008E7740">
        <w:t xml:space="preserve"> piiriin pääsemis</w:t>
      </w:r>
      <w:r w:rsidR="00457FB5" w:rsidRPr="008E7740">
        <w:t>es</w:t>
      </w:r>
      <w:r w:rsidRPr="008E7740">
        <w:t>tä</w:t>
      </w:r>
      <w:r w:rsidRPr="00303596">
        <w:t xml:space="preserve"> (</w:t>
      </w:r>
      <w:hyperlink r:id="rId11" w:history="1">
        <w:r w:rsidR="00C03417" w:rsidRPr="00303596">
          <w:rPr>
            <w:rStyle w:val="Hyperlinkki"/>
          </w:rPr>
          <w:t>Rintamasotilaseläkelaki</w:t>
        </w:r>
      </w:hyperlink>
      <w:r w:rsidRPr="00303596">
        <w:t xml:space="preserve"> </w:t>
      </w:r>
      <w:r w:rsidR="004516DF">
        <w:t>(</w:t>
      </w:r>
      <w:r w:rsidR="0091233C" w:rsidRPr="00303596">
        <w:t>19 § 11.4.2014/322</w:t>
      </w:r>
      <w:r w:rsidRPr="00303596">
        <w:t xml:space="preserve">). </w:t>
      </w:r>
      <w:r w:rsidR="008D0098" w:rsidRPr="00067446">
        <w:t>KELA ei lähetä</w:t>
      </w:r>
      <w:r w:rsidR="004115D4" w:rsidRPr="00067446">
        <w:t xml:space="preserve"> rintamaveteraanien nimi</w:t>
      </w:r>
      <w:r w:rsidR="008D0098" w:rsidRPr="00067446">
        <w:t>listoja, vaan kunnat ja hyvinvointialueet pääsevät tarkistamaan tiedot KELAn asiointipalvelusta</w:t>
      </w:r>
      <w:r w:rsidR="00C369B1" w:rsidRPr="00067446">
        <w:t xml:space="preserve"> </w:t>
      </w:r>
      <w:r w:rsidR="00383D19" w:rsidRPr="00067446">
        <w:t>Etuustiepalvelu Kelmusta.</w:t>
      </w:r>
    </w:p>
    <w:p w14:paraId="6371D0EC" w14:textId="087D8C85" w:rsidR="00AA7C9F" w:rsidRDefault="00564F36" w:rsidP="00AA7C9F">
      <w:pPr>
        <w:pStyle w:val="Otsikko1"/>
      </w:pPr>
      <w:bookmarkStart w:id="1" w:name="_Toc210389246"/>
      <w:r>
        <w:t>Hyvinvointialue</w:t>
      </w:r>
      <w:r w:rsidR="00AA7C9F">
        <w:t xml:space="preserve"> rintamaveteraanien</w:t>
      </w:r>
      <w:r w:rsidR="007E0D24">
        <w:t xml:space="preserve"> kuntoutuksen</w:t>
      </w:r>
      <w:r w:rsidR="00AA7C9F">
        <w:t xml:space="preserve"> järjestäjänä</w:t>
      </w:r>
      <w:bookmarkEnd w:id="1"/>
    </w:p>
    <w:p w14:paraId="2068E58C" w14:textId="0741DACE" w:rsidR="006E7965" w:rsidRDefault="0011140A" w:rsidP="0011140A">
      <w:pPr>
        <w:pStyle w:val="Leipteksti"/>
      </w:pPr>
      <w:r>
        <w:t xml:space="preserve">Rintamaveteraanien kuntoutus perustuu </w:t>
      </w:r>
      <w:hyperlink r:id="rId12" w:history="1">
        <w:r w:rsidRPr="004D21F7">
          <w:rPr>
            <w:rStyle w:val="Hyperlinkki"/>
          </w:rPr>
          <w:t>lakiin</w:t>
        </w:r>
      </w:hyperlink>
      <w:r>
        <w:t xml:space="preserve"> </w:t>
      </w:r>
      <w:r w:rsidRPr="00121830">
        <w:t>rintamaveteraanien kuntoutuksesta</w:t>
      </w:r>
      <w:r>
        <w:t xml:space="preserve"> (</w:t>
      </w:r>
      <w:r w:rsidRPr="00483EFF">
        <w:t>1184/1988)</w:t>
      </w:r>
      <w:r>
        <w:t xml:space="preserve"> </w:t>
      </w:r>
      <w:r w:rsidR="00CD25D2">
        <w:t xml:space="preserve">ja </w:t>
      </w:r>
      <w:r w:rsidRPr="00E5556F">
        <w:t>asetukseen</w:t>
      </w:r>
      <w:r>
        <w:t xml:space="preserve"> rintamaveteraanien kuntoutuksesta (1348/1988). </w:t>
      </w:r>
    </w:p>
    <w:p w14:paraId="733AF057" w14:textId="1A2BF409" w:rsidR="0011140A" w:rsidRPr="003C313F" w:rsidRDefault="00AF2CC0" w:rsidP="0011140A">
      <w:pPr>
        <w:pStyle w:val="Leipteksti"/>
      </w:pPr>
      <w:r w:rsidRPr="003C313F">
        <w:t xml:space="preserve">Valtio myöntää vuosittain rintamaveteraanien kuntoutukseen määrärahan, jolla </w:t>
      </w:r>
      <w:r w:rsidR="007A41D7" w:rsidRPr="008E7740">
        <w:t>hyvinvointialueiden</w:t>
      </w:r>
      <w:r w:rsidR="00564F36" w:rsidRPr="008E7740">
        <w:t>/</w:t>
      </w:r>
      <w:r w:rsidR="007A41D7" w:rsidRPr="008E7740">
        <w:t>kun</w:t>
      </w:r>
      <w:r w:rsidR="00564F36" w:rsidRPr="008E7740">
        <w:t xml:space="preserve">nan </w:t>
      </w:r>
      <w:r w:rsidR="007A41D7" w:rsidRPr="008E7740">
        <w:t>ja kuntayhtym</w:t>
      </w:r>
      <w:r w:rsidR="00564F36" w:rsidRPr="008E7740">
        <w:t>ä</w:t>
      </w:r>
      <w:r w:rsidR="007A41D7" w:rsidRPr="008E7740">
        <w:t>n</w:t>
      </w:r>
      <w:r w:rsidRPr="008E7740">
        <w:t xml:space="preserve"> (myöhemmin </w:t>
      </w:r>
      <w:r w:rsidR="007A41D7" w:rsidRPr="008E7740">
        <w:t>hyvinvointialueiden</w:t>
      </w:r>
      <w:r w:rsidRPr="008E7740">
        <w:t xml:space="preserve">) on määrä järjestää oman </w:t>
      </w:r>
      <w:r w:rsidR="007A41D7" w:rsidRPr="008E7740">
        <w:t>hyvinvointialueen</w:t>
      </w:r>
      <w:r w:rsidR="00D06F47">
        <w:t>sa</w:t>
      </w:r>
      <w:r w:rsidRPr="003C313F">
        <w:t xml:space="preserve"> r</w:t>
      </w:r>
      <w:r w:rsidR="00B8604B">
        <w:t>intamaveteraaneille kuntoutusta</w:t>
      </w:r>
      <w:r w:rsidR="00053498" w:rsidRPr="003C313F">
        <w:t>.</w:t>
      </w:r>
    </w:p>
    <w:p w14:paraId="37233A8F" w14:textId="05918A19" w:rsidR="009E6824" w:rsidRPr="001A0683" w:rsidRDefault="000E3246" w:rsidP="00D53497">
      <w:pPr>
        <w:pStyle w:val="Leipteksti"/>
        <w:ind w:firstLine="2"/>
      </w:pPr>
      <w:r>
        <w:t>On tärkeää,</w:t>
      </w:r>
      <w:r w:rsidR="00D53497" w:rsidRPr="001A0683">
        <w:t xml:space="preserve"> että</w:t>
      </w:r>
      <w:r w:rsidR="007A41D7">
        <w:t xml:space="preserve"> </w:t>
      </w:r>
      <w:r w:rsidR="007A41D7" w:rsidRPr="008E7740">
        <w:t>hyvinvointialueet</w:t>
      </w:r>
      <w:r w:rsidR="00CC1CCB" w:rsidRPr="001A0683">
        <w:t xml:space="preserve"> </w:t>
      </w:r>
      <w:r w:rsidR="009E6824" w:rsidRPr="001A0683">
        <w:t>ovat</w:t>
      </w:r>
      <w:r w:rsidR="00CC1CCB" w:rsidRPr="001A0683">
        <w:t xml:space="preserve"> aktiivisesti yh</w:t>
      </w:r>
      <w:r w:rsidR="009E6824" w:rsidRPr="001A0683">
        <w:t>teydessä</w:t>
      </w:r>
      <w:r w:rsidR="00CC1CCB" w:rsidRPr="001A0683">
        <w:t xml:space="preserve"> </w:t>
      </w:r>
      <w:r w:rsidR="000F29FD" w:rsidRPr="001A0683">
        <w:t>rintama</w:t>
      </w:r>
      <w:r w:rsidR="00CC1CCB" w:rsidRPr="001A0683">
        <w:t>veteraaneihin ja tarjoa</w:t>
      </w:r>
      <w:r w:rsidR="009E6824" w:rsidRPr="001A0683">
        <w:t>v</w:t>
      </w:r>
      <w:r w:rsidR="00CC1CCB" w:rsidRPr="001A0683">
        <w:t>a</w:t>
      </w:r>
      <w:r w:rsidR="009E6824" w:rsidRPr="001A0683">
        <w:t>t</w:t>
      </w:r>
      <w:r w:rsidR="00CC1CCB" w:rsidRPr="001A0683">
        <w:t xml:space="preserve"> hei</w:t>
      </w:r>
      <w:r w:rsidR="00B8604B">
        <w:t>dän tarpeensa mukaiset kuntoutukset</w:t>
      </w:r>
      <w:r w:rsidR="009E6824" w:rsidRPr="001A0683">
        <w:t>, jotta määräraha tulee tehokkaas</w:t>
      </w:r>
      <w:r w:rsidR="00D579EA" w:rsidRPr="001A0683">
        <w:t>ti ja täysimääräisesti käytetyksi</w:t>
      </w:r>
      <w:r w:rsidR="009E6824" w:rsidRPr="001A0683">
        <w:t xml:space="preserve"> </w:t>
      </w:r>
      <w:r w:rsidR="000C5634" w:rsidRPr="001A0683">
        <w:t>rintama</w:t>
      </w:r>
      <w:r w:rsidR="009E6824" w:rsidRPr="001A0683">
        <w:t xml:space="preserve">veteraanien hyväksi. </w:t>
      </w:r>
    </w:p>
    <w:p w14:paraId="589C9DDF" w14:textId="3A95C55B" w:rsidR="00B03DCF" w:rsidRDefault="00D373BC" w:rsidP="007B5A09">
      <w:pPr>
        <w:pStyle w:val="Leipteksti"/>
      </w:pPr>
      <w:r>
        <w:t xml:space="preserve">Tämän ohjekirjeen tarkoituksena on ohjata </w:t>
      </w:r>
      <w:r w:rsidR="007A41D7" w:rsidRPr="008E7740">
        <w:t>hyvinvointialueita</w:t>
      </w:r>
      <w:r>
        <w:t xml:space="preserve"> järjestämään määrärahan käyttötarkoitusta vastaavat</w:t>
      </w:r>
      <w:r w:rsidR="00B8604B">
        <w:t xml:space="preserve"> kuntoutukset niihin</w:t>
      </w:r>
      <w:r w:rsidR="00066D8C">
        <w:t xml:space="preserve"> </w:t>
      </w:r>
      <w:r w:rsidR="0047016D">
        <w:t xml:space="preserve">oikeutetuille </w:t>
      </w:r>
      <w:r>
        <w:t>rintamaveteraaneille</w:t>
      </w:r>
      <w:r w:rsidR="00612DB3">
        <w:t>.</w:t>
      </w:r>
      <w:r w:rsidR="00B60AB8">
        <w:t xml:space="preserve"> </w:t>
      </w:r>
      <w:r w:rsidR="009D1F81" w:rsidRPr="00DC376C">
        <w:rPr>
          <w:color w:val="0070C0"/>
        </w:rPr>
        <w:t>Sisällöltään</w:t>
      </w:r>
      <w:r w:rsidR="00051FD2">
        <w:rPr>
          <w:color w:val="0070C0"/>
        </w:rPr>
        <w:t xml:space="preserve"> </w:t>
      </w:r>
      <w:r w:rsidR="00051FD2" w:rsidRPr="008E7740">
        <w:rPr>
          <w:color w:val="0070C0"/>
        </w:rPr>
        <w:t>edellisen vuoden ohjekirjeeseen verrattuna</w:t>
      </w:r>
      <w:r w:rsidR="009D1F81" w:rsidRPr="008E7740">
        <w:rPr>
          <w:color w:val="0070C0"/>
        </w:rPr>
        <w:t xml:space="preserve"> </w:t>
      </w:r>
      <w:r w:rsidR="009D1F81" w:rsidRPr="00DC376C">
        <w:rPr>
          <w:color w:val="0070C0"/>
        </w:rPr>
        <w:t>muuttuneet kohdat ovat sinisellä tekstillä.</w:t>
      </w:r>
      <w:r w:rsidR="00B60AB8">
        <w:rPr>
          <w:color w:val="0070C0"/>
        </w:rPr>
        <w:t xml:space="preserve"> </w:t>
      </w:r>
      <w:r w:rsidR="00C76E16" w:rsidRPr="00DC376C">
        <w:rPr>
          <w:color w:val="000000" w:themeColor="text1"/>
        </w:rPr>
        <w:t xml:space="preserve">Rintamaveteraanien kotona asumista tukevista palveluista on </w:t>
      </w:r>
      <w:r w:rsidR="00562FB4" w:rsidRPr="008E7740">
        <w:rPr>
          <w:color w:val="000000" w:themeColor="text1"/>
        </w:rPr>
        <w:t>hyvinvointialueille</w:t>
      </w:r>
      <w:r w:rsidR="00562FB4">
        <w:rPr>
          <w:color w:val="000000" w:themeColor="text1"/>
        </w:rPr>
        <w:t xml:space="preserve"> </w:t>
      </w:r>
      <w:r w:rsidR="00C76E16" w:rsidRPr="00DC376C">
        <w:rPr>
          <w:color w:val="000000" w:themeColor="text1"/>
        </w:rPr>
        <w:t>erillinen ohje</w:t>
      </w:r>
      <w:r w:rsidR="00C76E16" w:rsidRPr="00DC376C">
        <w:rPr>
          <w:color w:val="0070C0"/>
        </w:rPr>
        <w:t>.</w:t>
      </w:r>
    </w:p>
    <w:p w14:paraId="7BBDF212" w14:textId="1114736C" w:rsidR="00BD51B0" w:rsidRDefault="00FB0201" w:rsidP="003C2B53">
      <w:pPr>
        <w:pStyle w:val="Leipteksti"/>
        <w:rPr>
          <w:rStyle w:val="Hyperlinkki"/>
        </w:rPr>
      </w:pPr>
      <w:r w:rsidRPr="00104B11">
        <w:t>Ohjekirje</w:t>
      </w:r>
      <w:r w:rsidR="00C76E16">
        <w:t>et</w:t>
      </w:r>
      <w:r w:rsidRPr="00104B11">
        <w:t xml:space="preserve"> löyty</w:t>
      </w:r>
      <w:r w:rsidR="00C76E16">
        <w:t>vät</w:t>
      </w:r>
      <w:r w:rsidR="00BD51B0" w:rsidRPr="00104B11">
        <w:t xml:space="preserve"> Valtiokonttorin kotisivuil</w:t>
      </w:r>
      <w:r w:rsidRPr="00104B11">
        <w:t>t</w:t>
      </w:r>
      <w:r w:rsidR="00BD51B0" w:rsidRPr="00104B11">
        <w:t>a:</w:t>
      </w:r>
      <w:r w:rsidR="00D373BC" w:rsidRPr="00104B11">
        <w:t xml:space="preserve"> </w:t>
      </w:r>
      <w:hyperlink r:id="rId13" w:anchor="ohjeita-kunnille" w:history="1">
        <w:r w:rsidR="00F60F04" w:rsidRPr="00933251">
          <w:rPr>
            <w:rStyle w:val="Hyperlinkki"/>
          </w:rPr>
          <w:t>https://www.valtiokonttori.fi/palvelu/rintamaveteraanien-palvelut/#ohjeita-kunnille</w:t>
        </w:r>
      </w:hyperlink>
    </w:p>
    <w:p w14:paraId="54498A86" w14:textId="77777777" w:rsidR="0055173A" w:rsidRPr="00104B11" w:rsidRDefault="0055173A" w:rsidP="003C2B53">
      <w:pPr>
        <w:pStyle w:val="Leipteksti"/>
      </w:pPr>
    </w:p>
    <w:p w14:paraId="40FCA1E9" w14:textId="2467BB46" w:rsidR="000E6301" w:rsidRPr="00A52C74" w:rsidRDefault="00FC4F44" w:rsidP="00171F26">
      <w:pPr>
        <w:pStyle w:val="Otsikko1"/>
      </w:pPr>
      <w:bookmarkStart w:id="2" w:name="_Toc467150741"/>
      <w:bookmarkStart w:id="3" w:name="_Toc467163747"/>
      <w:bookmarkStart w:id="4" w:name="_Toc467665680"/>
      <w:bookmarkStart w:id="5" w:name="_Toc467665796"/>
      <w:bookmarkStart w:id="6" w:name="_Toc467667279"/>
      <w:bookmarkStart w:id="7" w:name="_Toc468711558"/>
      <w:bookmarkStart w:id="8" w:name="_Toc469655911"/>
      <w:bookmarkStart w:id="9" w:name="_Toc469656154"/>
      <w:bookmarkStart w:id="10" w:name="_Toc469656369"/>
      <w:bookmarkStart w:id="11" w:name="_Toc469660704"/>
      <w:bookmarkStart w:id="12" w:name="_Toc501631674"/>
      <w:bookmarkStart w:id="13" w:name="_Toc501631734"/>
      <w:bookmarkStart w:id="14" w:name="_Toc501631907"/>
      <w:bookmarkStart w:id="15" w:name="_Toc501632143"/>
      <w:bookmarkStart w:id="16" w:name="_Toc532300397"/>
      <w:bookmarkStart w:id="17" w:name="_Toc210389247"/>
      <w:r>
        <w:rPr>
          <w:noProof/>
          <w:lang w:eastAsia="fi-FI"/>
        </w:rPr>
        <mc:AlternateContent>
          <mc:Choice Requires="wps">
            <w:drawing>
              <wp:anchor distT="0" distB="0" distL="114300" distR="114300" simplePos="0" relativeHeight="251658240" behindDoc="1" locked="0" layoutInCell="1" allowOverlap="1" wp14:anchorId="5F6EF7F0" wp14:editId="4668F853">
                <wp:simplePos x="0" y="0"/>
                <wp:positionH relativeFrom="margin">
                  <wp:align>right</wp:align>
                </wp:positionH>
                <wp:positionV relativeFrom="paragraph">
                  <wp:posOffset>233045</wp:posOffset>
                </wp:positionV>
                <wp:extent cx="5013960" cy="807720"/>
                <wp:effectExtent l="0" t="0" r="15240" b="11430"/>
                <wp:wrapNone/>
                <wp:docPr id="1" name="Suorakulmio 1"/>
                <wp:cNvGraphicFramePr/>
                <a:graphic xmlns:a="http://schemas.openxmlformats.org/drawingml/2006/main">
                  <a:graphicData uri="http://schemas.microsoft.com/office/word/2010/wordprocessingShape">
                    <wps:wsp>
                      <wps:cNvSpPr/>
                      <wps:spPr>
                        <a:xfrm>
                          <a:off x="0" y="0"/>
                          <a:ext cx="5013960" cy="8077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48AFC" id="Suorakulmio 1" o:spid="_x0000_s1026" style="position:absolute;margin-left:343.6pt;margin-top:18.35pt;width:394.8pt;height:63.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" fillcolor="white [3201]" strokecolor="black [3200]" strokeweight="2pt">
                <w10:wrap anchorx="margin"/>
              </v:rect>
            </w:pict>
          </mc:Fallback>
        </mc:AlternateConten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FE2D1C" w:rsidRPr="00171F26">
        <w:t>Jaettavissa oleva</w:t>
      </w:r>
      <w:r w:rsidR="000E6301" w:rsidRPr="00171F26">
        <w:t xml:space="preserve"> määräraha</w:t>
      </w:r>
      <w:r w:rsidR="00FE2D1C" w:rsidRPr="00171F26">
        <w:t xml:space="preserve"> ja sen maksaminen</w:t>
      </w:r>
      <w:r w:rsidR="000E6301" w:rsidRPr="00171F26">
        <w:t xml:space="preserve"> vuonna </w:t>
      </w:r>
      <w:r w:rsidR="000E6301" w:rsidRPr="00A52C74">
        <w:t>20</w:t>
      </w:r>
      <w:r w:rsidR="00425E3E" w:rsidRPr="00A52C74">
        <w:t>2</w:t>
      </w:r>
      <w:r w:rsidR="00126518">
        <w:t>6</w:t>
      </w:r>
      <w:bookmarkEnd w:id="17"/>
    </w:p>
    <w:p w14:paraId="36DC4DC6" w14:textId="175609C1" w:rsidR="0046505F" w:rsidRDefault="001060A4" w:rsidP="00752414">
      <w:pPr>
        <w:ind w:left="2608"/>
      </w:pPr>
      <w:r>
        <w:t>Valtiokonttori</w:t>
      </w:r>
      <w:r w:rsidR="0046505F" w:rsidRPr="0046505F">
        <w:t xml:space="preserve"> maksaa </w:t>
      </w:r>
      <w:r w:rsidR="00576CF4" w:rsidRPr="00023FAF">
        <w:t>hyvinvointialueille</w:t>
      </w:r>
      <w:r w:rsidR="0046505F" w:rsidRPr="00023FAF">
        <w:t xml:space="preserve"> </w:t>
      </w:r>
      <w:r w:rsidRPr="00023FAF">
        <w:t>kuntoutusmäärärahaa</w:t>
      </w:r>
      <w:r w:rsidRPr="00045262">
        <w:t xml:space="preserve"> </w:t>
      </w:r>
      <w:r w:rsidR="00126518">
        <w:t>3</w:t>
      </w:r>
      <w:r w:rsidRPr="00045262">
        <w:t xml:space="preserve"> </w:t>
      </w:r>
      <w:r w:rsidRPr="00023FAF">
        <w:t>miljoonaa euroa.</w:t>
      </w:r>
      <w:r w:rsidRPr="00023FAF">
        <w:rPr>
          <w:b/>
        </w:rPr>
        <w:t xml:space="preserve">  </w:t>
      </w:r>
      <w:r w:rsidRPr="00023FAF">
        <w:t>Määräraha maksetaan</w:t>
      </w:r>
      <w:r w:rsidR="0046505F" w:rsidRPr="00023FAF">
        <w:t xml:space="preserve"> </w:t>
      </w:r>
      <w:r w:rsidR="00752414" w:rsidRPr="00023FAF">
        <w:t xml:space="preserve">rintamaveteraanien </w:t>
      </w:r>
      <w:r w:rsidR="000D3ED0" w:rsidRPr="00023FAF">
        <w:t>kuntoutuslain mukaisesti</w:t>
      </w:r>
      <w:r w:rsidR="000D3ED0">
        <w:t xml:space="preserve"> </w:t>
      </w:r>
      <w:r w:rsidR="0046505F" w:rsidRPr="0046505F">
        <w:t>ennakkona neljännesvuosittain (helmi-, touko-, elo- ja marraskuussa) yhtä suurina erinä.</w:t>
      </w:r>
    </w:p>
    <w:p w14:paraId="3CA06E83" w14:textId="77777777" w:rsidR="0046505F" w:rsidRPr="0046505F" w:rsidRDefault="0046505F" w:rsidP="0046505F">
      <w:pPr>
        <w:ind w:left="1304"/>
      </w:pPr>
      <w:r w:rsidRPr="0046505F">
        <w:t xml:space="preserve"> </w:t>
      </w:r>
    </w:p>
    <w:p w14:paraId="4AA26916" w14:textId="77D1ABD1" w:rsidR="004E16DB" w:rsidRPr="00171F26" w:rsidRDefault="00653F61" w:rsidP="00B91E09">
      <w:pPr>
        <w:pStyle w:val="Leipteksti"/>
        <w:rPr>
          <w:sz w:val="16"/>
          <w:szCs w:val="16"/>
        </w:rPr>
      </w:pPr>
      <w:r>
        <w:t>M</w:t>
      </w:r>
      <w:r w:rsidR="000D3ED0">
        <w:t xml:space="preserve">äärärahojen jako perustuu </w:t>
      </w:r>
      <w:r w:rsidR="007A41D7" w:rsidRPr="00023FAF">
        <w:t>hyvinvointialueella</w:t>
      </w:r>
      <w:r w:rsidR="00A108CD" w:rsidRPr="00A935EC">
        <w:t xml:space="preserve"> asuvien</w:t>
      </w:r>
      <w:r w:rsidR="00D62085">
        <w:t xml:space="preserve"> kuntoutukseen oikeutettujen rintamaveteraanien</w:t>
      </w:r>
      <w:r w:rsidR="000D3ED0">
        <w:t xml:space="preserve"> lukumäärään</w:t>
      </w:r>
      <w:r w:rsidR="00D62085">
        <w:t>.</w:t>
      </w:r>
      <w:r w:rsidR="00D579EA">
        <w:t xml:space="preserve"> </w:t>
      </w:r>
    </w:p>
    <w:p w14:paraId="5508A172" w14:textId="5A5711D9" w:rsidR="001A509C" w:rsidRPr="000F29FD" w:rsidRDefault="00A10BCB" w:rsidP="004E16DB">
      <w:pPr>
        <w:pStyle w:val="Otsikko2"/>
        <w:numPr>
          <w:ilvl w:val="1"/>
          <w:numId w:val="19"/>
        </w:numPr>
      </w:pPr>
      <w:bookmarkStart w:id="18" w:name="_Toc89953855"/>
      <w:bookmarkStart w:id="19" w:name="_Toc210389248"/>
      <w:r w:rsidRPr="000F29FD">
        <w:t>M</w:t>
      </w:r>
      <w:r w:rsidR="005838E0" w:rsidRPr="000F29FD">
        <w:t>äärärahojen</w:t>
      </w:r>
      <w:r w:rsidRPr="000F29FD">
        <w:t xml:space="preserve"> käyttö</w:t>
      </w:r>
      <w:bookmarkEnd w:id="18"/>
      <w:bookmarkEnd w:id="19"/>
      <w:r w:rsidR="007A7B60" w:rsidRPr="000F29FD">
        <w:t xml:space="preserve"> </w:t>
      </w:r>
    </w:p>
    <w:p w14:paraId="586F737B" w14:textId="7DF8B595" w:rsidR="006D1A08" w:rsidRDefault="00717A2F" w:rsidP="000E6301">
      <w:pPr>
        <w:pStyle w:val="Leipteksti"/>
      </w:pPr>
      <w:r w:rsidRPr="004115D4">
        <w:t>Vuoden 20</w:t>
      </w:r>
      <w:r w:rsidR="00A7730B" w:rsidRPr="004115D4">
        <w:t>2</w:t>
      </w:r>
      <w:r w:rsidR="00126518">
        <w:t>6</w:t>
      </w:r>
      <w:r w:rsidR="000E6301" w:rsidRPr="004115D4">
        <w:t xml:space="preserve"> puolella tehtyjen päätösten perusteella</w:t>
      </w:r>
      <w:r w:rsidR="00C01A9E" w:rsidRPr="004115D4">
        <w:t xml:space="preserve"> </w:t>
      </w:r>
      <w:r w:rsidR="007C4948" w:rsidRPr="004115D4">
        <w:t>kuntoutuskustannuksia</w:t>
      </w:r>
      <w:r w:rsidR="00C01A9E" w:rsidRPr="004115D4">
        <w:t xml:space="preserve"> </w:t>
      </w:r>
      <w:r w:rsidR="005E6E8A" w:rsidRPr="004115D4">
        <w:t xml:space="preserve">on </w:t>
      </w:r>
      <w:r w:rsidR="005E6E8A" w:rsidRPr="00CF4FDC">
        <w:t>mahdollista</w:t>
      </w:r>
      <w:r w:rsidR="004115D4" w:rsidRPr="00CF4FDC">
        <w:t xml:space="preserve"> käyttää </w:t>
      </w:r>
      <w:r w:rsidR="0050014E" w:rsidRPr="00CF4FDC">
        <w:t>31.12.202</w:t>
      </w:r>
      <w:r w:rsidR="00126518">
        <w:t>6</w:t>
      </w:r>
      <w:r w:rsidR="0050014E" w:rsidRPr="00CF4FDC">
        <w:t xml:space="preserve"> asti, mutta </w:t>
      </w:r>
      <w:r w:rsidR="002049E7" w:rsidRPr="00CF4FDC">
        <w:t>kuntoutuksesta</w:t>
      </w:r>
      <w:r w:rsidR="0050014E" w:rsidRPr="00CF4FDC">
        <w:t xml:space="preserve"> aiheutuneita laskuja voi maksaa vielä </w:t>
      </w:r>
      <w:r w:rsidR="00ED7FBF" w:rsidRPr="00CF4FDC">
        <w:t>vuoden</w:t>
      </w:r>
      <w:r w:rsidR="0050014E" w:rsidRPr="00CF4FDC">
        <w:t xml:space="preserve"> </w:t>
      </w:r>
      <w:r w:rsidR="002049E7" w:rsidRPr="00CF4FDC">
        <w:t>202</w:t>
      </w:r>
      <w:r w:rsidR="00126518">
        <w:t>7</w:t>
      </w:r>
      <w:r w:rsidR="00C82157" w:rsidRPr="00CF4FDC">
        <w:t xml:space="preserve"> alkupuo</w:t>
      </w:r>
      <w:r w:rsidR="001E0402" w:rsidRPr="00CF4FDC">
        <w:t>l</w:t>
      </w:r>
      <w:r w:rsidR="00C82157" w:rsidRPr="00CF4FDC">
        <w:t>ella</w:t>
      </w:r>
      <w:r w:rsidR="002049E7" w:rsidRPr="00CF4FDC">
        <w:t xml:space="preserve">. </w:t>
      </w:r>
      <w:r w:rsidR="001B7E0F" w:rsidRPr="00382571">
        <w:t>Jos</w:t>
      </w:r>
      <w:r w:rsidR="00ED4FAE" w:rsidRPr="00382571">
        <w:t xml:space="preserve"> </w:t>
      </w:r>
      <w:r w:rsidR="007C4948" w:rsidRPr="00382571">
        <w:t>kuntoutus</w:t>
      </w:r>
      <w:r w:rsidR="00ED4FAE" w:rsidRPr="00382571">
        <w:t xml:space="preserve">päätöksen saanut rintamaveteraani ei voi käyttää </w:t>
      </w:r>
      <w:r w:rsidR="007C4948" w:rsidRPr="00382571">
        <w:t>kuntoutusta</w:t>
      </w:r>
      <w:r w:rsidR="00ED4FAE" w:rsidRPr="00382571">
        <w:t xml:space="preserve"> kuoleman johdosta tai muusta syystä niin </w:t>
      </w:r>
      <w:r w:rsidR="00115504" w:rsidRPr="00382571">
        <w:t>maksusitoumuksen</w:t>
      </w:r>
      <w:r w:rsidR="00ED4FAE" w:rsidRPr="00382571">
        <w:t xml:space="preserve"> voi käyttää jonk</w:t>
      </w:r>
      <w:r w:rsidR="004759C0" w:rsidRPr="00382571">
        <w:t>u</w:t>
      </w:r>
      <w:r w:rsidR="00ED4FAE" w:rsidRPr="00382571">
        <w:t>n toisen rintamaveteraanin hyväksi.</w:t>
      </w:r>
    </w:p>
    <w:p w14:paraId="2B4146B0" w14:textId="2AEB567E" w:rsidR="00ED4FAE" w:rsidRPr="00DA6E9C" w:rsidRDefault="00D23C42" w:rsidP="000E6301">
      <w:pPr>
        <w:pStyle w:val="Leipteksti"/>
      </w:pPr>
      <w:r w:rsidRPr="009E58E4">
        <w:t>M</w:t>
      </w:r>
      <w:r w:rsidR="006D1A08" w:rsidRPr="009E58E4">
        <w:t>ääräraha</w:t>
      </w:r>
      <w:r w:rsidRPr="009E58E4">
        <w:t>n</w:t>
      </w:r>
      <w:r w:rsidR="006D1A08" w:rsidRPr="009E58E4">
        <w:t xml:space="preserve"> riittä</w:t>
      </w:r>
      <w:r w:rsidRPr="009E58E4">
        <w:t>essä</w:t>
      </w:r>
      <w:r w:rsidR="006D1A08" w:rsidRPr="009E58E4">
        <w:t xml:space="preserve"> veteraanille voidaan antaa maksusitoumus maksimimäärää pitempään kuntoutukseen</w:t>
      </w:r>
      <w:r w:rsidR="00EA17F7" w:rsidRPr="009E58E4">
        <w:t>, jos</w:t>
      </w:r>
      <w:r w:rsidR="006D1A08" w:rsidRPr="009E58E4">
        <w:t xml:space="preserve"> se</w:t>
      </w:r>
      <w:r w:rsidR="00EA17F7" w:rsidRPr="009E58E4">
        <w:t xml:space="preserve"> on</w:t>
      </w:r>
      <w:r w:rsidR="006D1A08" w:rsidRPr="009E58E4">
        <w:t xml:space="preserve"> tarpeelli</w:t>
      </w:r>
      <w:r w:rsidR="00EA17F7" w:rsidRPr="009E58E4">
        <w:t>sta</w:t>
      </w:r>
      <w:r w:rsidR="006D1A08" w:rsidRPr="009E58E4">
        <w:t>.</w:t>
      </w:r>
      <w:r w:rsidR="006D1A08" w:rsidRPr="009E58E4">
        <w:rPr>
          <w:b/>
          <w:bCs/>
        </w:rPr>
        <w:t xml:space="preserve"> </w:t>
      </w:r>
      <w:r w:rsidR="006D1A08" w:rsidRPr="009E58E4">
        <w:t xml:space="preserve">Puolison kohdalla </w:t>
      </w:r>
      <w:r w:rsidR="006D1A08" w:rsidRPr="00EA17F7">
        <w:t xml:space="preserve">tämä ei ole mahdollista. </w:t>
      </w:r>
      <w:r w:rsidR="001674E1" w:rsidRPr="00EA17F7">
        <w:t>Jos kaikki halukkaat ovat päässeet jo kuntoutukseen ja määrärahaa on vielä jäljellä, voidaan myöntää lisää kuntoutusta sitä tarvitseville.</w:t>
      </w:r>
      <w:r w:rsidR="001674E1" w:rsidRPr="00DA6E9C">
        <w:t xml:space="preserve"> </w:t>
      </w:r>
    </w:p>
    <w:p w14:paraId="296FCA41" w14:textId="46B88AC4" w:rsidR="00906A1B" w:rsidRDefault="00906A1B" w:rsidP="00906A1B">
      <w:pPr>
        <w:pStyle w:val="Otsikko2"/>
      </w:pPr>
      <w:bookmarkStart w:id="20" w:name="_Toc210389249"/>
      <w:r>
        <w:t xml:space="preserve">Selvitys </w:t>
      </w:r>
      <w:r w:rsidR="00BB25E9">
        <w:t xml:space="preserve">vuoden </w:t>
      </w:r>
      <w:r w:rsidR="00BB25E9" w:rsidRPr="00A52C74">
        <w:t>20</w:t>
      </w:r>
      <w:r w:rsidR="00B81622" w:rsidRPr="00A52C74">
        <w:t>2</w:t>
      </w:r>
      <w:r w:rsidR="00126518">
        <w:t>6</w:t>
      </w:r>
      <w:r w:rsidR="003868C7" w:rsidRPr="00B81622">
        <w:rPr>
          <w:color w:val="00B050"/>
        </w:rPr>
        <w:t xml:space="preserve"> </w:t>
      </w:r>
      <w:r>
        <w:t>määrärahan käytöstä</w:t>
      </w:r>
      <w:bookmarkEnd w:id="20"/>
    </w:p>
    <w:p w14:paraId="40AEEC31" w14:textId="35E6CC3C" w:rsidR="00654F56" w:rsidRPr="00DA6E9C" w:rsidRDefault="00845C38" w:rsidP="000E6301">
      <w:pPr>
        <w:pStyle w:val="Leipteksti"/>
      </w:pPr>
      <w:r w:rsidRPr="00DA6E9C">
        <w:t>M</w:t>
      </w:r>
      <w:r w:rsidR="00906A1B" w:rsidRPr="00DA6E9C">
        <w:t>ääräraho</w:t>
      </w:r>
      <w:r w:rsidR="00C41702" w:rsidRPr="00DA6E9C">
        <w:t xml:space="preserve">jen käytöstä </w:t>
      </w:r>
      <w:r w:rsidRPr="00DA6E9C">
        <w:t xml:space="preserve">tulee tehdä selvitys </w:t>
      </w:r>
      <w:r w:rsidR="00C41702" w:rsidRPr="00DA6E9C">
        <w:t xml:space="preserve">Valtiokonttoriin </w:t>
      </w:r>
      <w:r w:rsidR="001674E1" w:rsidRPr="00DA6E9C">
        <w:t xml:space="preserve">viimeistään </w:t>
      </w:r>
      <w:r w:rsidR="0050014E" w:rsidRPr="009E58E4">
        <w:t>31.3.202</w:t>
      </w:r>
      <w:r w:rsidR="00126518" w:rsidRPr="009E58E4">
        <w:t>7</w:t>
      </w:r>
      <w:r w:rsidR="00906A1B" w:rsidRPr="00DA6E9C">
        <w:t>. Selvityslomake lä</w:t>
      </w:r>
      <w:r w:rsidR="0016092F" w:rsidRPr="00DA6E9C">
        <w:t xml:space="preserve">hetetään </w:t>
      </w:r>
      <w:r w:rsidR="00D41473" w:rsidRPr="00DA6E9C">
        <w:t>tammi</w:t>
      </w:r>
      <w:r w:rsidR="0016092F" w:rsidRPr="00DA6E9C">
        <w:t>kuussa 202</w:t>
      </w:r>
      <w:r w:rsidR="00126518">
        <w:t>7</w:t>
      </w:r>
      <w:r w:rsidR="00A108CD" w:rsidRPr="00DA6E9C">
        <w:t xml:space="preserve"> </w:t>
      </w:r>
      <w:r w:rsidR="00CC4809" w:rsidRPr="00DA6E9C">
        <w:t>hyvinvointialueen yhteyshenkilön sähköpostiin</w:t>
      </w:r>
      <w:r w:rsidR="00654F56" w:rsidRPr="00DA6E9C">
        <w:t>.</w:t>
      </w:r>
    </w:p>
    <w:p w14:paraId="15B4684A" w14:textId="19676322" w:rsidR="008718DC" w:rsidRPr="00DC376C" w:rsidRDefault="008718DC" w:rsidP="008718DC">
      <w:pPr>
        <w:pStyle w:val="Leipteksti"/>
        <w:rPr>
          <w:color w:val="000000" w:themeColor="text1"/>
        </w:rPr>
      </w:pPr>
      <w:r w:rsidRPr="008718DC">
        <w:rPr>
          <w:b/>
        </w:rPr>
        <w:t>Kuntoutuksen selvityksessä</w:t>
      </w:r>
      <w:r w:rsidRPr="008718DC">
        <w:t xml:space="preserve"> tulee ilmoittaa kuntoutusmuodoittain kuntoutusta saaneiden rintamaveteraanien lukumäärät, kuntoutusjaksojen pituudet, hoitopäivien/-kertojen määrät sekä käytetyt määrärahat.</w:t>
      </w:r>
      <w:r w:rsidR="00F63C3E">
        <w:t xml:space="preserve"> </w:t>
      </w:r>
      <w:r w:rsidR="00F63C3E" w:rsidRPr="00DC376C">
        <w:rPr>
          <w:color w:val="000000" w:themeColor="text1"/>
        </w:rPr>
        <w:t>Käytetyt määrärahat ilmoitetaan bruttosummina (arvonlisäveroineen).</w:t>
      </w:r>
    </w:p>
    <w:p w14:paraId="4D3FCF92" w14:textId="77777777" w:rsidR="008718DC" w:rsidRDefault="008718DC" w:rsidP="008718DC">
      <w:pPr>
        <w:pStyle w:val="Leipteksti"/>
      </w:pPr>
      <w:r w:rsidRPr="008718DC">
        <w:t>Lisäksi selvityksissä kysytään syytä, jos määrärahaa on jäänyt käyttämättä.</w:t>
      </w:r>
    </w:p>
    <w:p w14:paraId="3F30E2CB" w14:textId="4E53BF40" w:rsidR="00673B7C" w:rsidRDefault="00673B7C" w:rsidP="008718DC">
      <w:pPr>
        <w:pStyle w:val="Leipteksti"/>
      </w:pPr>
      <w:r w:rsidRPr="00673B7C">
        <w:t>Jos hyvinvointialue on toimittanut virheellisen selvityksen, tulee siitä välittömästi olla yhteydessä Valtiokonttoriin.</w:t>
      </w:r>
    </w:p>
    <w:p w14:paraId="11A7F6B6" w14:textId="1AC50668" w:rsidR="00654F56" w:rsidRPr="00A52C74" w:rsidRDefault="00654F56" w:rsidP="00654F56">
      <w:pPr>
        <w:pStyle w:val="Otsikko2"/>
      </w:pPr>
      <w:bookmarkStart w:id="21" w:name="_Toc210389250"/>
      <w:r w:rsidRPr="00A52C74">
        <w:t>Lisämääräraha</w:t>
      </w:r>
      <w:r w:rsidR="00966F2C" w:rsidRPr="00A52C74">
        <w:t>kysely</w:t>
      </w:r>
      <w:r w:rsidRPr="00A52C74">
        <w:t xml:space="preserve"> vuodelle 20</w:t>
      </w:r>
      <w:r w:rsidR="00B81622" w:rsidRPr="00A52C74">
        <w:t>2</w:t>
      </w:r>
      <w:r w:rsidR="00126518">
        <w:t>6</w:t>
      </w:r>
      <w:bookmarkEnd w:id="21"/>
    </w:p>
    <w:p w14:paraId="2F75D00C" w14:textId="1903CBB0" w:rsidR="00B03DCF" w:rsidRDefault="00A056FA" w:rsidP="0050014E">
      <w:pPr>
        <w:pStyle w:val="Leipteksti"/>
      </w:pPr>
      <w:r w:rsidRPr="00A52C74">
        <w:t>Kysely</w:t>
      </w:r>
      <w:r w:rsidR="003D4F45" w:rsidRPr="00A52C74">
        <w:t>t</w:t>
      </w:r>
      <w:r w:rsidR="005C1AF7" w:rsidRPr="00A52C74">
        <w:t xml:space="preserve"> kuntoutuksen</w:t>
      </w:r>
      <w:r w:rsidR="005174EA" w:rsidRPr="00A52C74">
        <w:t xml:space="preserve"> lisämäärärahan tarpeesta lähetetään </w:t>
      </w:r>
      <w:r w:rsidR="00624F68" w:rsidRPr="00023FAF">
        <w:t>hyvinvointialue</w:t>
      </w:r>
      <w:r w:rsidR="00314186" w:rsidRPr="00023FAF">
        <w:t>en</w:t>
      </w:r>
      <w:r w:rsidR="00314186">
        <w:t xml:space="preserve"> </w:t>
      </w:r>
      <w:r w:rsidR="00624F68">
        <w:t>yhteyshenkilön sähköpostiin</w:t>
      </w:r>
      <w:r w:rsidR="005174EA" w:rsidRPr="00A52C74">
        <w:t xml:space="preserve"> </w:t>
      </w:r>
      <w:r w:rsidR="00DA6E9C" w:rsidRPr="009E58E4">
        <w:rPr>
          <w:b/>
          <w:bCs/>
        </w:rPr>
        <w:t>syys</w:t>
      </w:r>
      <w:r w:rsidR="005174EA" w:rsidRPr="009E58E4">
        <w:rPr>
          <w:b/>
          <w:bCs/>
        </w:rPr>
        <w:t>kuussa 20</w:t>
      </w:r>
      <w:r w:rsidR="002674C2" w:rsidRPr="009E58E4">
        <w:rPr>
          <w:b/>
          <w:bCs/>
        </w:rPr>
        <w:t>2</w:t>
      </w:r>
      <w:r w:rsidR="00126518" w:rsidRPr="009E58E4">
        <w:rPr>
          <w:b/>
          <w:bCs/>
        </w:rPr>
        <w:t>6</w:t>
      </w:r>
      <w:r w:rsidRPr="00A52C74">
        <w:t>. L</w:t>
      </w:r>
      <w:r w:rsidR="005174EA" w:rsidRPr="00A52C74">
        <w:t xml:space="preserve">isämäärärahakyselyihin tulee vastata </w:t>
      </w:r>
      <w:r w:rsidR="005174EA" w:rsidRPr="00E542A3">
        <w:t>Valtiokonttori</w:t>
      </w:r>
      <w:r w:rsidR="00E542A3">
        <w:t>in</w:t>
      </w:r>
      <w:r w:rsidR="00417F7D" w:rsidRPr="00A52C74">
        <w:t xml:space="preserve"> </w:t>
      </w:r>
      <w:r w:rsidR="005174EA" w:rsidRPr="00A52C74">
        <w:t>viimeistään 3</w:t>
      </w:r>
      <w:r w:rsidR="00DA6E9C">
        <w:t>0.9</w:t>
      </w:r>
      <w:r w:rsidR="005174EA" w:rsidRPr="00A52C74">
        <w:t>.20</w:t>
      </w:r>
      <w:r w:rsidR="002674C2" w:rsidRPr="00A52C74">
        <w:t>2</w:t>
      </w:r>
      <w:r w:rsidR="00126518">
        <w:t>6</w:t>
      </w:r>
      <w:r w:rsidR="005174EA" w:rsidRPr="00A52C74">
        <w:t>.</w:t>
      </w:r>
      <w:r w:rsidR="00852F78" w:rsidRPr="00A52C74">
        <w:t xml:space="preserve"> </w:t>
      </w:r>
    </w:p>
    <w:p w14:paraId="7F44EE8E" w14:textId="0B61513A" w:rsidR="00907A7E" w:rsidRPr="00A52C74" w:rsidRDefault="00907A7E" w:rsidP="00C214CE">
      <w:pPr>
        <w:pStyle w:val="Leipteksti"/>
      </w:pPr>
      <w:r w:rsidRPr="00A52C74">
        <w:t xml:space="preserve">Mahdolliset lisämäärärahat jaetaan vain niille </w:t>
      </w:r>
      <w:r w:rsidR="00624F68" w:rsidRPr="00023FAF">
        <w:t>hyvinvointialueille</w:t>
      </w:r>
      <w:r w:rsidRPr="00A52C74">
        <w:t>, jotka ovat ilmoittaneet lisämäärärahan tarpeesta määräaikaan mennessä.</w:t>
      </w:r>
    </w:p>
    <w:p w14:paraId="2395D8FB" w14:textId="691486DA" w:rsidR="003F2BC9" w:rsidRPr="00F54B96" w:rsidRDefault="003F2BC9" w:rsidP="00F54B96">
      <w:pPr>
        <w:pStyle w:val="Otsikko2"/>
      </w:pPr>
      <w:bookmarkStart w:id="22" w:name="_Toc210389251"/>
      <w:r w:rsidRPr="00F54B96">
        <w:t>Käyttämättä jääneen määrärahan palauttaminen</w:t>
      </w:r>
      <w:bookmarkEnd w:id="22"/>
    </w:p>
    <w:p w14:paraId="0FA80278" w14:textId="7F103B35" w:rsidR="00845C38" w:rsidRDefault="00792B84" w:rsidP="00A95D41">
      <w:pPr>
        <w:pStyle w:val="Leipteksti"/>
      </w:pPr>
      <w:r w:rsidRPr="00A52C74">
        <w:t>Jos</w:t>
      </w:r>
      <w:r w:rsidR="003F2BC9" w:rsidRPr="00A52C74">
        <w:t xml:space="preserve"> </w:t>
      </w:r>
      <w:r w:rsidR="00624F68" w:rsidRPr="00023FAF">
        <w:t>hyvinvointialueelta</w:t>
      </w:r>
      <w:r w:rsidR="003F2BC9" w:rsidRPr="00A52C74">
        <w:t xml:space="preserve"> jää</w:t>
      </w:r>
      <w:r w:rsidR="00717A2F" w:rsidRPr="00A52C74">
        <w:t xml:space="preserve"> käyttämättä vuode</w:t>
      </w:r>
      <w:r w:rsidR="00A95D41">
        <w:t>n</w:t>
      </w:r>
      <w:r w:rsidR="00717A2F" w:rsidRPr="00A52C74">
        <w:t xml:space="preserve"> 20</w:t>
      </w:r>
      <w:r w:rsidR="00990FCB" w:rsidRPr="00A52C74">
        <w:t>2</w:t>
      </w:r>
      <w:r w:rsidR="00126518">
        <w:t>6</w:t>
      </w:r>
      <w:r w:rsidR="003F2BC9" w:rsidRPr="00A52C74">
        <w:t xml:space="preserve"> määrärahaa 5 euroa tai enemmän, on </w:t>
      </w:r>
      <w:r w:rsidR="00F54B96" w:rsidRPr="00A52C74">
        <w:t xml:space="preserve">se </w:t>
      </w:r>
      <w:r w:rsidR="00F54B96" w:rsidRPr="00A52C74">
        <w:rPr>
          <w:b/>
        </w:rPr>
        <w:t>palautettava</w:t>
      </w:r>
      <w:r w:rsidR="00F54B96" w:rsidRPr="00A52C74">
        <w:t xml:space="preserve"> </w:t>
      </w:r>
      <w:r w:rsidR="00717A2F" w:rsidRPr="00A52C74">
        <w:rPr>
          <w:b/>
          <w:bCs/>
        </w:rPr>
        <w:t xml:space="preserve">viimeistään </w:t>
      </w:r>
      <w:r w:rsidR="0016092F" w:rsidRPr="009E58E4">
        <w:rPr>
          <w:b/>
          <w:bCs/>
        </w:rPr>
        <w:t>1</w:t>
      </w:r>
      <w:r w:rsidR="00156E98" w:rsidRPr="009E58E4">
        <w:rPr>
          <w:b/>
          <w:bCs/>
        </w:rPr>
        <w:t>5</w:t>
      </w:r>
      <w:r w:rsidR="0016092F" w:rsidRPr="009E58E4">
        <w:rPr>
          <w:b/>
          <w:bCs/>
        </w:rPr>
        <w:t>.</w:t>
      </w:r>
      <w:r w:rsidR="0050014E" w:rsidRPr="009E58E4">
        <w:rPr>
          <w:b/>
          <w:bCs/>
        </w:rPr>
        <w:t>4</w:t>
      </w:r>
      <w:r w:rsidR="0016092F" w:rsidRPr="009E58E4">
        <w:rPr>
          <w:b/>
          <w:bCs/>
        </w:rPr>
        <w:t>.202</w:t>
      </w:r>
      <w:r w:rsidR="00126518" w:rsidRPr="009E58E4">
        <w:rPr>
          <w:b/>
          <w:bCs/>
        </w:rPr>
        <w:t>7</w:t>
      </w:r>
      <w:r w:rsidR="00DC376C" w:rsidRPr="009E58E4">
        <w:rPr>
          <w:b/>
          <w:bCs/>
        </w:rPr>
        <w:t xml:space="preserve"> </w:t>
      </w:r>
      <w:r w:rsidR="00DC376C" w:rsidRPr="000918B3">
        <w:t xml:space="preserve">Valtiokonttorin </w:t>
      </w:r>
      <w:r w:rsidR="00845C38">
        <w:t>tilille.</w:t>
      </w:r>
    </w:p>
    <w:p w14:paraId="3D5C267A" w14:textId="21B162F8" w:rsidR="00845C38" w:rsidRDefault="000918B3" w:rsidP="00845C38">
      <w:pPr>
        <w:pStyle w:val="Eivli"/>
        <w:rPr>
          <w:lang w:val="sv-SE"/>
        </w:rPr>
      </w:pPr>
      <w:r w:rsidRPr="00845C38">
        <w:rPr>
          <w:lang w:val="sv-SE"/>
        </w:rPr>
        <w:t>Danske</w:t>
      </w:r>
      <w:r w:rsidR="00F60F04" w:rsidRPr="00845C38">
        <w:rPr>
          <w:b/>
          <w:bCs/>
          <w:lang w:val="sv-SE"/>
        </w:rPr>
        <w:t xml:space="preserve"> </w:t>
      </w:r>
      <w:r w:rsidR="00DC376C" w:rsidRPr="00845C38">
        <w:rPr>
          <w:lang w:val="sv-SE"/>
        </w:rPr>
        <w:t xml:space="preserve">FI34 8129 9710 0096 63 </w:t>
      </w:r>
      <w:r w:rsidR="00E53A76" w:rsidRPr="00845C38">
        <w:rPr>
          <w:lang w:val="sv-SE"/>
        </w:rPr>
        <w:t>tai</w:t>
      </w:r>
    </w:p>
    <w:p w14:paraId="4ABF7DFB" w14:textId="595FA965" w:rsidR="008C3765" w:rsidRDefault="000918B3" w:rsidP="00845C38">
      <w:pPr>
        <w:pStyle w:val="Eivli"/>
        <w:rPr>
          <w:lang w:val="sv-SE"/>
        </w:rPr>
      </w:pPr>
      <w:r w:rsidRPr="00845C38">
        <w:rPr>
          <w:lang w:val="sv-SE"/>
        </w:rPr>
        <w:t xml:space="preserve">Nordea </w:t>
      </w:r>
      <w:r w:rsidR="00DC376C" w:rsidRPr="00845C38">
        <w:rPr>
          <w:lang w:val="sv-SE"/>
        </w:rPr>
        <w:t>FI07 1804 3000 0169 23</w:t>
      </w:r>
    </w:p>
    <w:p w14:paraId="28E5BF29" w14:textId="77777777" w:rsidR="00F76D56" w:rsidRDefault="00F76D56" w:rsidP="00845C38">
      <w:pPr>
        <w:pStyle w:val="Eivli"/>
        <w:rPr>
          <w:lang w:val="sv-SE"/>
        </w:rPr>
      </w:pPr>
    </w:p>
    <w:p w14:paraId="2B8C5E6F" w14:textId="716B46EC" w:rsidR="00F76D56" w:rsidRDefault="00F76D56" w:rsidP="00F76D56">
      <w:pPr>
        <w:pStyle w:val="Eivli"/>
        <w:rPr>
          <w:bCs/>
        </w:rPr>
      </w:pPr>
      <w:bookmarkStart w:id="23" w:name="_Hlk53481557"/>
      <w:r w:rsidRPr="00F76D56">
        <w:rPr>
          <w:bCs/>
        </w:rPr>
        <w:t>Jos hyvinvointialue on toimittanut virheellisen selvityksen ja hyvinvointialueelta jää käyttämättä määrärahaa enemmän kuin se on ilmoittanut, on se palautettava Valtiokonttorin tilille myös määräajan jälkeen.</w:t>
      </w:r>
      <w:bookmarkEnd w:id="23"/>
    </w:p>
    <w:p w14:paraId="23B2055A" w14:textId="77777777" w:rsidR="00673B7C" w:rsidRPr="00F76D56" w:rsidRDefault="00673B7C" w:rsidP="00F76D56">
      <w:pPr>
        <w:pStyle w:val="Eivli"/>
        <w:rPr>
          <w:bCs/>
        </w:rPr>
      </w:pPr>
    </w:p>
    <w:p w14:paraId="2F50D1B6" w14:textId="6B7A83A9" w:rsidR="005D3D06" w:rsidRPr="004B08EB" w:rsidRDefault="004754EB" w:rsidP="004B08EB">
      <w:pPr>
        <w:pStyle w:val="Otsikko1"/>
      </w:pPr>
      <w:bookmarkStart w:id="24" w:name="_Toc210389252"/>
      <w:r w:rsidRPr="004B08EB">
        <w:t>Kuntoutus</w:t>
      </w:r>
      <w:bookmarkEnd w:id="24"/>
    </w:p>
    <w:p w14:paraId="4A8A108D" w14:textId="5510B56D" w:rsidR="00016029" w:rsidRDefault="00016029" w:rsidP="00016029">
      <w:pPr>
        <w:pStyle w:val="Otsikko2"/>
      </w:pPr>
      <w:bookmarkStart w:id="25" w:name="_Toc210389253"/>
      <w:r>
        <w:t>Kuntoutuksen järjestämisen yleiset periaatteet ja käytännöt</w:t>
      </w:r>
      <w:bookmarkEnd w:id="25"/>
    </w:p>
    <w:p w14:paraId="2DA9DE78" w14:textId="2498AFD9" w:rsidR="005174EA" w:rsidRPr="003A6DE2" w:rsidRDefault="004D21F7" w:rsidP="00504BB0">
      <w:pPr>
        <w:pStyle w:val="Leipteksti"/>
      </w:pPr>
      <w:r w:rsidRPr="00483EFF">
        <w:t xml:space="preserve">Kuntoutuksen tarkoituksena on rintamaveteraanin toimintakyvyn edistäminen ja säilyttäminen niin, että hän </w:t>
      </w:r>
      <w:r w:rsidR="00947F95" w:rsidRPr="00483EFF">
        <w:t xml:space="preserve">selviytyy </w:t>
      </w:r>
      <w:r w:rsidRPr="00483EFF">
        <w:t>mahdollisimman pitkään itsenäisesti jokapäiväisistä toiminnoistaan.</w:t>
      </w:r>
      <w:r w:rsidR="00504BB0">
        <w:t xml:space="preserve"> </w:t>
      </w:r>
      <w:r w:rsidR="00013BE9">
        <w:t>K</w:t>
      </w:r>
      <w:r w:rsidR="00016029">
        <w:t>untoutuksen tulee olla sää</w:t>
      </w:r>
      <w:r w:rsidR="00504BB0">
        <w:t xml:space="preserve">nnöllistä ja suunnitelmallista. </w:t>
      </w:r>
      <w:r w:rsidR="00016029">
        <w:t xml:space="preserve">Tavoitteena on, että rintamaveteraanit saavat kuntoutusta säännöllisesti </w:t>
      </w:r>
      <w:r w:rsidR="00016029" w:rsidRPr="003A6DE2">
        <w:t xml:space="preserve">vuosittain. </w:t>
      </w:r>
    </w:p>
    <w:p w14:paraId="68C874FD" w14:textId="1F0D9763" w:rsidR="007B5DBB" w:rsidRPr="003A6DE2" w:rsidRDefault="00E95C7E" w:rsidP="00504BB0">
      <w:pPr>
        <w:pStyle w:val="Leipteksti"/>
      </w:pPr>
      <w:r w:rsidRPr="003A6DE2">
        <w:t>Rintamav</w:t>
      </w:r>
      <w:r w:rsidR="00F4359C" w:rsidRPr="003A6DE2">
        <w:t>eteraanien ikääntyessä tar</w:t>
      </w:r>
      <w:r w:rsidR="007B5DBB" w:rsidRPr="003A6DE2">
        <w:t>ve palveluohjaukselle lisääntyy.</w:t>
      </w:r>
      <w:r w:rsidRPr="003A6DE2">
        <w:t xml:space="preserve"> Rintamav</w:t>
      </w:r>
      <w:r w:rsidR="007B5DBB" w:rsidRPr="003A6DE2">
        <w:t xml:space="preserve">eteraaneille nimetty </w:t>
      </w:r>
      <w:r w:rsidR="00F14BB7" w:rsidRPr="00023FAF">
        <w:t>hyvinvointialueen</w:t>
      </w:r>
      <w:r w:rsidR="00375DB4" w:rsidRPr="003A6DE2">
        <w:t xml:space="preserve"> </w:t>
      </w:r>
      <w:r w:rsidR="007B5DBB" w:rsidRPr="003A6DE2">
        <w:t xml:space="preserve">palveluohjaaja tai veteraanineuvoja ohjaa ja opastaa </w:t>
      </w:r>
      <w:r w:rsidRPr="003A6DE2">
        <w:t>rintama</w:t>
      </w:r>
      <w:r w:rsidR="007B5DBB" w:rsidRPr="003A6DE2">
        <w:t xml:space="preserve">veteraania kaikissa </w:t>
      </w:r>
      <w:r w:rsidR="00477CD5">
        <w:t>tämän</w:t>
      </w:r>
      <w:r w:rsidR="007B5DBB" w:rsidRPr="003A6DE2">
        <w:t xml:space="preserve"> palvelukokonaisuuteen liittyvissä asioissa ja auttaa saamaan tarvittava</w:t>
      </w:r>
      <w:r w:rsidR="0096460B" w:rsidRPr="003A6DE2">
        <w:t>n kuntoutuksen</w:t>
      </w:r>
      <w:r w:rsidR="007B5DBB" w:rsidRPr="003A6DE2">
        <w:t>.</w:t>
      </w:r>
    </w:p>
    <w:p w14:paraId="6D3CEE1E" w14:textId="11A4F07A" w:rsidR="0090614C" w:rsidRPr="003A6DE2" w:rsidRDefault="00901CF7" w:rsidP="00746C7C">
      <w:pPr>
        <w:pStyle w:val="Leipteksti"/>
        <w:rPr>
          <w:b/>
        </w:rPr>
      </w:pPr>
      <w:r w:rsidRPr="003A6DE2">
        <w:rPr>
          <w:b/>
        </w:rPr>
        <w:t>Kuntoutuksen</w:t>
      </w:r>
      <w:r w:rsidR="0090614C" w:rsidRPr="003A6DE2">
        <w:rPr>
          <w:b/>
        </w:rPr>
        <w:t xml:space="preserve"> tulee perustua palvelutarpeen kartoit</w:t>
      </w:r>
      <w:r w:rsidR="007F44D8" w:rsidRPr="003A6DE2">
        <w:rPr>
          <w:b/>
        </w:rPr>
        <w:t>tamiseen</w:t>
      </w:r>
      <w:r w:rsidR="0090614C" w:rsidRPr="003A6DE2">
        <w:rPr>
          <w:b/>
        </w:rPr>
        <w:t xml:space="preserve">. </w:t>
      </w:r>
      <w:r w:rsidR="001A12EC" w:rsidRPr="003A6DE2">
        <w:rPr>
          <w:b/>
        </w:rPr>
        <w:t>Toimintakykyä arv</w:t>
      </w:r>
      <w:r w:rsidR="009907E3" w:rsidRPr="003A6DE2">
        <w:rPr>
          <w:b/>
        </w:rPr>
        <w:t>ioi</w:t>
      </w:r>
      <w:r w:rsidR="007F44D8" w:rsidRPr="003A6DE2">
        <w:rPr>
          <w:b/>
        </w:rPr>
        <w:t>taessa</w:t>
      </w:r>
      <w:r w:rsidR="009907E3" w:rsidRPr="003A6DE2">
        <w:rPr>
          <w:b/>
        </w:rPr>
        <w:t xml:space="preserve"> mukana </w:t>
      </w:r>
      <w:r w:rsidR="007F44D8" w:rsidRPr="003A6DE2">
        <w:rPr>
          <w:b/>
        </w:rPr>
        <w:t>voivat olla</w:t>
      </w:r>
      <w:r w:rsidR="009907E3" w:rsidRPr="003A6DE2">
        <w:rPr>
          <w:b/>
        </w:rPr>
        <w:t xml:space="preserve"> sosiaali- ja</w:t>
      </w:r>
      <w:r w:rsidR="001A12EC" w:rsidRPr="003A6DE2">
        <w:rPr>
          <w:b/>
        </w:rPr>
        <w:t xml:space="preserve"> terveydenhuollon ammattihenkilö, </w:t>
      </w:r>
      <w:r w:rsidR="0010525D" w:rsidRPr="00023FAF">
        <w:rPr>
          <w:b/>
        </w:rPr>
        <w:t>rintama</w:t>
      </w:r>
      <w:r w:rsidR="001A12EC" w:rsidRPr="00023FAF">
        <w:rPr>
          <w:b/>
        </w:rPr>
        <w:t>veteraanille</w:t>
      </w:r>
      <w:r w:rsidR="001A12EC" w:rsidRPr="003A6DE2">
        <w:rPr>
          <w:b/>
        </w:rPr>
        <w:t xml:space="preserve"> nimetty vastuuhenkilö/palveluneuvoja, asiakas ja mahdollisuuksien mukaan lähiomainen.</w:t>
      </w:r>
      <w:r w:rsidR="001A12EC" w:rsidRPr="003A6DE2">
        <w:t xml:space="preserve"> </w:t>
      </w:r>
    </w:p>
    <w:p w14:paraId="5587D76E" w14:textId="3A723E93" w:rsidR="00AD4223" w:rsidRDefault="00AD4223" w:rsidP="007E3E26">
      <w:pPr>
        <w:pStyle w:val="Leipteksti"/>
      </w:pPr>
      <w:r>
        <w:t>Rintamaveteraan</w:t>
      </w:r>
      <w:r w:rsidR="00E95C7E">
        <w:t>ien kuntoutus voidaan toteuttaa</w:t>
      </w:r>
      <w:r>
        <w:t xml:space="preserve"> laitoskun</w:t>
      </w:r>
      <w:r w:rsidR="006113DA">
        <w:t>toutuksena, päiväkuntoutuksena tai avokuntoutuksena</w:t>
      </w:r>
      <w:r w:rsidR="008B7DB7">
        <w:t>.</w:t>
      </w:r>
      <w:r>
        <w:t xml:space="preserve"> </w:t>
      </w:r>
      <w:r w:rsidR="007E3E26">
        <w:t xml:space="preserve">Päivä- tai muu avokuntoutus on ensisijainen kuntoutusmuoto silloin, kun </w:t>
      </w:r>
      <w:r>
        <w:t xml:space="preserve">se </w:t>
      </w:r>
      <w:r w:rsidR="004D4342">
        <w:t xml:space="preserve">on </w:t>
      </w:r>
      <w:r>
        <w:t xml:space="preserve">kuntoutuksen tavoitteiden kannalta </w:t>
      </w:r>
      <w:r w:rsidR="00696B74">
        <w:t>tarkoituksenmukaista</w:t>
      </w:r>
      <w:r w:rsidR="007E3E26">
        <w:t xml:space="preserve">. </w:t>
      </w:r>
      <w:r w:rsidR="000F72F1" w:rsidRPr="00CC74BE">
        <w:t>Rintamaveteraanille voidaan</w:t>
      </w:r>
      <w:r w:rsidR="00E95C7E" w:rsidRPr="00CC74BE">
        <w:t xml:space="preserve"> myös</w:t>
      </w:r>
      <w:r w:rsidR="000F72F1" w:rsidRPr="00CC74BE">
        <w:t xml:space="preserve"> to</w:t>
      </w:r>
      <w:r w:rsidR="00FB2727" w:rsidRPr="00CC74BE">
        <w:t xml:space="preserve">teuttaa monimuotoinen </w:t>
      </w:r>
      <w:r w:rsidR="00FB2727" w:rsidRPr="0016092F">
        <w:t>kuntoutus esim. laitos</w:t>
      </w:r>
      <w:r w:rsidR="00557416" w:rsidRPr="0016092F">
        <w:t>- ja/tai avokuntoutuksena asetuksen ja määrärahan sallimissa rajoissa</w:t>
      </w:r>
      <w:r w:rsidR="00B45C98" w:rsidRPr="0016092F">
        <w:t>.</w:t>
      </w:r>
      <w:r w:rsidR="001520D0" w:rsidRPr="0016092F">
        <w:t xml:space="preserve"> </w:t>
      </w:r>
      <w:r w:rsidR="00A6012B" w:rsidRPr="0016092F">
        <w:t>M</w:t>
      </w:r>
      <w:r w:rsidR="001520D0" w:rsidRPr="0016092F">
        <w:t xml:space="preserve">yös </w:t>
      </w:r>
      <w:r w:rsidR="00BD653E" w:rsidRPr="0016092F">
        <w:t>laitoshoidossa ja perhehoidossa</w:t>
      </w:r>
      <w:r w:rsidR="001520D0" w:rsidRPr="0016092F">
        <w:t xml:space="preserve"> asuvalla veteraanilla on oikeus saada</w:t>
      </w:r>
      <w:r w:rsidR="0033408F" w:rsidRPr="0016092F">
        <w:t xml:space="preserve"> edellä </w:t>
      </w:r>
      <w:r w:rsidR="008C6067" w:rsidRPr="004B08EB">
        <w:t>mainittuja kuntoutuksia</w:t>
      </w:r>
      <w:r w:rsidR="0033408F" w:rsidRPr="0016092F">
        <w:t>.</w:t>
      </w:r>
    </w:p>
    <w:p w14:paraId="77462E56" w14:textId="76B027AF" w:rsidR="002D5DEB" w:rsidRPr="00126518" w:rsidRDefault="002D5DEB" w:rsidP="00AC1B17">
      <w:pPr>
        <w:pStyle w:val="Leipteksti"/>
      </w:pPr>
      <w:r w:rsidRPr="003A5BCC">
        <w:rPr>
          <w:color w:val="000000" w:themeColor="text1"/>
        </w:rPr>
        <w:t xml:space="preserve">Kuntoutuksen lisäksi voidaan antaa jalkahoitoa </w:t>
      </w:r>
      <w:r w:rsidR="009253B2" w:rsidRPr="003A5BCC">
        <w:rPr>
          <w:color w:val="000000" w:themeColor="text1"/>
        </w:rPr>
        <w:t>enintään kolme kertaa</w:t>
      </w:r>
      <w:r w:rsidR="004F3A70" w:rsidRPr="003A5BCC">
        <w:rPr>
          <w:color w:val="000000" w:themeColor="text1"/>
        </w:rPr>
        <w:t xml:space="preserve"> vuodessa</w:t>
      </w:r>
      <w:r w:rsidR="009253B2" w:rsidRPr="009253B2">
        <w:rPr>
          <w:color w:val="0070C0"/>
        </w:rPr>
        <w:t>.</w:t>
      </w:r>
      <w:r w:rsidR="00AC1B17">
        <w:rPr>
          <w:color w:val="0070C0"/>
        </w:rPr>
        <w:t xml:space="preserve"> </w:t>
      </w:r>
      <w:r w:rsidR="00AC1B17" w:rsidRPr="00126518">
        <w:t xml:space="preserve">Kotona annettua jalkahoitoa voidaan korvata </w:t>
      </w:r>
      <w:r w:rsidR="00B20369" w:rsidRPr="00126518">
        <w:t>myös kotona asumista tukevien palvelujen määrärahalla tarpeen mukaan.</w:t>
      </w:r>
    </w:p>
    <w:p w14:paraId="57606B67" w14:textId="28F70509" w:rsidR="00E53877" w:rsidRPr="0014350F" w:rsidRDefault="007E3E26" w:rsidP="00E53877">
      <w:pPr>
        <w:pStyle w:val="Leipteksti"/>
        <w:rPr>
          <w:color w:val="0070C0"/>
        </w:rPr>
      </w:pPr>
      <w:r>
        <w:t xml:space="preserve">Rintamaveteraanille ja hänen puolisolleen ei aiheudu kuntoutuksesta kustannuksia. </w:t>
      </w:r>
      <w:r w:rsidR="00F14BB7" w:rsidRPr="00023FAF">
        <w:t>Hyvinvointialue</w:t>
      </w:r>
      <w:r>
        <w:t xml:space="preserve"> maksaa rintamaveteraanin kuntoutuskustannukset ja </w:t>
      </w:r>
      <w:r w:rsidRPr="001B76BF">
        <w:t>Kansaneläkelaitos korvaa kuntoutusmatkoista aiheutuv</w:t>
      </w:r>
      <w:r w:rsidR="00247D2D" w:rsidRPr="001B76BF">
        <w:t>at kulut kokonaisuudessaan</w:t>
      </w:r>
      <w:r w:rsidR="00593EE5">
        <w:t xml:space="preserve"> eli</w:t>
      </w:r>
      <w:r w:rsidR="00352182">
        <w:t xml:space="preserve"> </w:t>
      </w:r>
      <w:r w:rsidR="00352182" w:rsidRPr="00AC1B17">
        <w:t>myös omavastuuosuuden</w:t>
      </w:r>
      <w:r w:rsidRPr="00AC1B17">
        <w:t>.</w:t>
      </w:r>
      <w:r w:rsidR="00E53877" w:rsidRPr="00AC1B17">
        <w:t xml:space="preserve"> </w:t>
      </w:r>
      <w:r w:rsidR="00BB210E" w:rsidRPr="00F14BB7">
        <w:rPr>
          <w:b/>
        </w:rPr>
        <w:t>Taksia käytettäessä se on tilattava K</w:t>
      </w:r>
      <w:r w:rsidR="006A3B80" w:rsidRPr="00F14BB7">
        <w:rPr>
          <w:b/>
        </w:rPr>
        <w:t>ela</w:t>
      </w:r>
      <w:r w:rsidR="00BB210E" w:rsidRPr="00F14BB7">
        <w:rPr>
          <w:b/>
        </w:rPr>
        <w:t>n alueellisesta palvelunumerosta.</w:t>
      </w:r>
      <w:r w:rsidR="00BB210E" w:rsidRPr="00F14BB7">
        <w:t xml:space="preserve"> </w:t>
      </w:r>
    </w:p>
    <w:p w14:paraId="29054375" w14:textId="46C89447" w:rsidR="00413E90" w:rsidRDefault="006248DB" w:rsidP="00A82942">
      <w:pPr>
        <w:pStyle w:val="Otsikko2"/>
      </w:pPr>
      <w:bookmarkStart w:id="26" w:name="_Toc210389254"/>
      <w:r>
        <w:t>Laitoskuntoutuksen</w:t>
      </w:r>
      <w:r w:rsidR="00413E90">
        <w:t xml:space="preserve"> järjestäminen</w:t>
      </w:r>
      <w:bookmarkEnd w:id="26"/>
    </w:p>
    <w:p w14:paraId="0AFE29FC" w14:textId="71C57CCE" w:rsidR="00B03DCF" w:rsidRDefault="005B3E3A" w:rsidP="004B08EB">
      <w:pPr>
        <w:pStyle w:val="Leipteksti"/>
      </w:pPr>
      <w:r>
        <w:t>Laitoskuntoutuksella tarkoitetaa</w:t>
      </w:r>
      <w:r w:rsidR="00AE3260">
        <w:t xml:space="preserve">n </w:t>
      </w:r>
      <w:r w:rsidR="007E7091">
        <w:t>laitoksessa vietettyä</w:t>
      </w:r>
      <w:r>
        <w:t xml:space="preserve"> </w:t>
      </w:r>
      <w:r w:rsidR="008B2F7C">
        <w:t>kuntoutus</w:t>
      </w:r>
      <w:r>
        <w:t>jaksoa, johon kuuluu kuntoutuksen lisäksi majoitus ja täysihoito.</w:t>
      </w:r>
    </w:p>
    <w:p w14:paraId="4CEE4CF9" w14:textId="3357353B" w:rsidR="001F13CF" w:rsidRDefault="00F208DC" w:rsidP="005E0D61">
      <w:pPr>
        <w:pStyle w:val="Leipteksti"/>
      </w:pPr>
      <w:r>
        <w:t xml:space="preserve">Valtiokonttori on kilpailuttanut rintamaveteraanien </w:t>
      </w:r>
      <w:r w:rsidRPr="00023FAF">
        <w:rPr>
          <w:b/>
          <w:bCs/>
        </w:rPr>
        <w:t>laitoskuntoutuksen</w:t>
      </w:r>
      <w:r w:rsidRPr="00023FAF">
        <w:t xml:space="preserve"> palveluntuottajat. </w:t>
      </w:r>
      <w:r w:rsidR="00710EF6" w:rsidRPr="00023FAF">
        <w:t>Hyvinvointialueen</w:t>
      </w:r>
      <w:r w:rsidR="008B2F7C" w:rsidRPr="00023FAF">
        <w:t xml:space="preserve"> tulee </w:t>
      </w:r>
      <w:r w:rsidR="00B37C7D" w:rsidRPr="00023FAF">
        <w:t>laitos</w:t>
      </w:r>
      <w:r w:rsidR="00144348" w:rsidRPr="00023FAF">
        <w:t xml:space="preserve">kuntoutusta järjestäessään </w:t>
      </w:r>
      <w:r w:rsidR="008B2F7C" w:rsidRPr="00023FAF">
        <w:t xml:space="preserve">käyttää </w:t>
      </w:r>
      <w:r w:rsidRPr="00023FAF">
        <w:t>Valtiokonttorin so</w:t>
      </w:r>
      <w:r w:rsidR="00016029" w:rsidRPr="00023FAF">
        <w:t>pimustoimittaj</w:t>
      </w:r>
      <w:r w:rsidR="006D1A08" w:rsidRPr="00023FAF">
        <w:t>i</w:t>
      </w:r>
      <w:r w:rsidR="00016029" w:rsidRPr="00023FAF">
        <w:t>a</w:t>
      </w:r>
      <w:r w:rsidR="00766A3A" w:rsidRPr="00023FAF">
        <w:t xml:space="preserve">. </w:t>
      </w:r>
      <w:r w:rsidR="00710EF6" w:rsidRPr="00023FAF">
        <w:t>Hyvinvointialue</w:t>
      </w:r>
      <w:r w:rsidR="00766A3A" w:rsidRPr="00023FAF">
        <w:t xml:space="preserve"> voi myös </w:t>
      </w:r>
      <w:r w:rsidRPr="00023FAF">
        <w:t>vaihtoehtoisesti järjestää kuntoutuksen om</w:t>
      </w:r>
      <w:r w:rsidR="006D1A08" w:rsidRPr="00023FAF">
        <w:t>i</w:t>
      </w:r>
      <w:r w:rsidRPr="00023FAF">
        <w:t>ssa terveyskeskuks</w:t>
      </w:r>
      <w:r w:rsidR="006D1A08" w:rsidRPr="00023FAF">
        <w:t>i</w:t>
      </w:r>
      <w:r w:rsidRPr="00023FAF">
        <w:t>ssaan tai erikois</w:t>
      </w:r>
      <w:r w:rsidR="001D54D1" w:rsidRPr="00023FAF">
        <w:t>sairaanhoidon palveluyksikö</w:t>
      </w:r>
      <w:r w:rsidR="006D1A08" w:rsidRPr="00023FAF">
        <w:t>i</w:t>
      </w:r>
      <w:r w:rsidR="001D54D1" w:rsidRPr="00023FAF">
        <w:t>ssä</w:t>
      </w:r>
      <w:r w:rsidR="00BE097A">
        <w:t>än</w:t>
      </w:r>
      <w:r w:rsidR="001D54D1" w:rsidRPr="00023FAF">
        <w:t>.</w:t>
      </w:r>
      <w:r w:rsidR="001D54D1">
        <w:t xml:space="preserve"> </w:t>
      </w:r>
    </w:p>
    <w:p w14:paraId="6F0F6BEC" w14:textId="77777777" w:rsidR="001E4552" w:rsidRDefault="001E4552">
      <w:r>
        <w:br w:type="page"/>
      </w:r>
    </w:p>
    <w:p w14:paraId="1EDB712D" w14:textId="0A580DA0" w:rsidR="004B08EB" w:rsidRDefault="00710EF6" w:rsidP="00E31424">
      <w:pPr>
        <w:pStyle w:val="Leipteksti"/>
      </w:pPr>
      <w:r w:rsidRPr="00023FAF">
        <w:t>Hyvinvointialueen</w:t>
      </w:r>
      <w:r w:rsidR="001D54D1">
        <w:t xml:space="preserve"> tulee noudattaa Valtiokonttorin ja sopimustoimittajan välisissä palvelusopimuksissa sovittuja hintoja</w:t>
      </w:r>
      <w:r w:rsidR="00C070D4">
        <w:t xml:space="preserve"> </w:t>
      </w:r>
      <w:r w:rsidR="00C070D4" w:rsidRPr="00C35FA1">
        <w:t>(</w:t>
      </w:r>
      <w:r w:rsidR="004B0570" w:rsidRPr="00C35FA1">
        <w:t>Laki</w:t>
      </w:r>
      <w:r w:rsidR="00C070D4" w:rsidRPr="00C35FA1">
        <w:t xml:space="preserve"> rintamaveteraanien kuntoutuksesta</w:t>
      </w:r>
      <w:r w:rsidR="00361306" w:rsidRPr="00C35FA1">
        <w:t xml:space="preserve"> 7 § 2</w:t>
      </w:r>
      <w:r w:rsidR="00C070D4" w:rsidRPr="00C35FA1">
        <w:t>)</w:t>
      </w:r>
      <w:r w:rsidR="001D54D1" w:rsidRPr="00C35FA1">
        <w:t>.</w:t>
      </w:r>
      <w:r w:rsidR="005174EA">
        <w:t xml:space="preserve"> Hoitopäivähinnat ovat Valtiokonttorin kotisivuill</w:t>
      </w:r>
      <w:r w:rsidR="00BD51B0">
        <w:t>a:</w:t>
      </w:r>
      <w:r w:rsidR="00BD51B0" w:rsidRPr="00BD51B0">
        <w:rPr>
          <w:b/>
          <w:i/>
          <w:color w:val="1F497D"/>
          <w:u w:val="single"/>
        </w:rPr>
        <w:t xml:space="preserve"> </w:t>
      </w:r>
      <w:hyperlink r:id="rId14" w:history="1">
        <w:r w:rsidR="0050014E" w:rsidRPr="00CF725B">
          <w:rPr>
            <w:rStyle w:val="Hyperlinkki"/>
            <w:b/>
            <w:i/>
          </w:rPr>
          <w:t>https://www</w:t>
        </w:r>
      </w:hyperlink>
      <w:r w:rsidR="0055090D" w:rsidRPr="0055090D">
        <w:rPr>
          <w:b/>
          <w:i/>
          <w:color w:val="1F497D"/>
          <w:u w:val="single"/>
        </w:rPr>
        <w:t>.valtiokonttori.fi/palvelut/korvaus-ja-vahinkopalvelut/rintamaveteraanien-palvelut/#ohjeita-kunnille_ohjekirjeet</w:t>
      </w:r>
      <w:r w:rsidR="0055090D">
        <w:rPr>
          <w:b/>
          <w:i/>
          <w:color w:val="1F497D"/>
          <w:u w:val="single"/>
        </w:rPr>
        <w:t>.</w:t>
      </w:r>
    </w:p>
    <w:p w14:paraId="688F9124" w14:textId="63919321" w:rsidR="00803CEA" w:rsidRDefault="00247530" w:rsidP="00803CEA">
      <w:pPr>
        <w:pStyle w:val="Leipteksti"/>
      </w:pPr>
      <w:r w:rsidRPr="00023FAF">
        <w:t>Hyvinvointialueet</w:t>
      </w:r>
      <w:r w:rsidR="00803CEA" w:rsidRPr="00023FAF">
        <w:t xml:space="preserve"> voivat velo</w:t>
      </w:r>
      <w:r w:rsidR="00036B9F" w:rsidRPr="00023FAF">
        <w:t>i</w:t>
      </w:r>
      <w:r w:rsidR="00803CEA" w:rsidRPr="00023FAF">
        <w:t xml:space="preserve">ttaa terveyskeskuksessa tai erikoissairaanhoidon </w:t>
      </w:r>
      <w:r w:rsidR="00AA041D" w:rsidRPr="00B20369">
        <w:t>palvelu</w:t>
      </w:r>
      <w:r w:rsidR="00803CEA" w:rsidRPr="00B20369">
        <w:t>y</w:t>
      </w:r>
      <w:r w:rsidR="00803CEA" w:rsidRPr="00023FAF">
        <w:t xml:space="preserve">ksikössä järjestetystä kuntoutuksesta aiheutuvat kustannukset </w:t>
      </w:r>
      <w:hyperlink r:id="rId15" w:history="1">
        <w:r w:rsidR="00803CEA" w:rsidRPr="00023FAF">
          <w:rPr>
            <w:rStyle w:val="Hyperlinkki"/>
          </w:rPr>
          <w:t>terveydenhuoltolain</w:t>
        </w:r>
      </w:hyperlink>
      <w:r w:rsidR="00803CEA" w:rsidRPr="00023FAF">
        <w:t xml:space="preserve"> (1326/2010) 58 §:n mukaisesti. </w:t>
      </w:r>
      <w:r w:rsidRPr="00023FAF">
        <w:t>Hyvinvointialueen</w:t>
      </w:r>
      <w:r w:rsidR="00803CEA">
        <w:t xml:space="preserve"> </w:t>
      </w:r>
      <w:r w:rsidR="00803CEA" w:rsidRPr="00A32C4E">
        <w:t>terveyskeskukselle suoritettavaa korvausta laskettaessa palvelujen käyttäjiltä perittäviä asiakasmaksuja ei lueta korvauksesta vähennettäväksi toimintatuloksi</w:t>
      </w:r>
      <w:r w:rsidR="0066265E" w:rsidRPr="00A32C4E">
        <w:t xml:space="preserve"> (</w:t>
      </w:r>
      <w:hyperlink r:id="rId16" w:history="1">
        <w:r w:rsidR="0066265E" w:rsidRPr="00B833CF">
          <w:rPr>
            <w:rStyle w:val="Hyperlinkki"/>
          </w:rPr>
          <w:t>Laki</w:t>
        </w:r>
        <w:r w:rsidR="00803CEA" w:rsidRPr="00B833CF">
          <w:rPr>
            <w:rStyle w:val="Hyperlinkki"/>
          </w:rPr>
          <w:t xml:space="preserve"> rintamaveteraanien kuntoutuksesta</w:t>
        </w:r>
      </w:hyperlink>
      <w:r w:rsidR="00803CEA">
        <w:t xml:space="preserve"> </w:t>
      </w:r>
      <w:r w:rsidR="00361306" w:rsidRPr="00C35FA1">
        <w:t>7 § 1</w:t>
      </w:r>
      <w:r w:rsidR="0066265E">
        <w:t>)</w:t>
      </w:r>
      <w:r w:rsidR="00803CEA">
        <w:t>.</w:t>
      </w:r>
    </w:p>
    <w:p w14:paraId="66C00ED5" w14:textId="77777777" w:rsidR="00BD51B0" w:rsidRDefault="008B2F7C" w:rsidP="006A5729">
      <w:pPr>
        <w:pStyle w:val="Leipteksti"/>
      </w:pPr>
      <w:r>
        <w:t>Laitoskuntoutuksen sisältö on määritelty laitos</w:t>
      </w:r>
      <w:r w:rsidR="00992D56">
        <w:t>kuntoutuksen laatuvaatimuksissa.</w:t>
      </w:r>
      <w:r>
        <w:t xml:space="preserve"> </w:t>
      </w:r>
      <w:r w:rsidR="00075BD5">
        <w:t xml:space="preserve">Valtiokonttori ja palveluntuottaja ovat sopineet tarjouskilpailun yhteydessä </w:t>
      </w:r>
      <w:r w:rsidR="001D54D1">
        <w:t>yksityiskohtaisesti</w:t>
      </w:r>
      <w:r w:rsidR="00075BD5">
        <w:t xml:space="preserve"> rintamavet</w:t>
      </w:r>
      <w:r w:rsidR="001D54D1">
        <w:t>eraanien kuntoutuksen sisällöstä</w:t>
      </w:r>
      <w:r w:rsidR="00075BD5">
        <w:t xml:space="preserve">. </w:t>
      </w:r>
    </w:p>
    <w:p w14:paraId="3891213A" w14:textId="70B2452E" w:rsidR="00CF73F6" w:rsidRDefault="00CF73F6" w:rsidP="00CF73F6">
      <w:pPr>
        <w:pStyle w:val="Otsikko3"/>
      </w:pPr>
      <w:bookmarkStart w:id="27" w:name="_Toc210389255"/>
      <w:r>
        <w:t>Laitoskuntoutusjakson pituus</w:t>
      </w:r>
      <w:bookmarkEnd w:id="27"/>
    </w:p>
    <w:p w14:paraId="32B488CF" w14:textId="35085A49" w:rsidR="00CF73F6" w:rsidRPr="004F0D50" w:rsidRDefault="00CF73F6" w:rsidP="00CF73F6">
      <w:pPr>
        <w:pStyle w:val="Leipteksti"/>
        <w:rPr>
          <w:color w:val="00C4CB" w:themeColor="text2" w:themeTint="BF"/>
        </w:rPr>
      </w:pPr>
      <w:r w:rsidRPr="001532CD">
        <w:t>Laitoskuntoutusjakson pituus on pääsääntöisesti 1</w:t>
      </w:r>
      <w:r w:rsidR="001532CD" w:rsidRPr="001532CD">
        <w:t>0</w:t>
      </w:r>
      <w:r w:rsidRPr="001532CD">
        <w:t xml:space="preserve"> vuorokautta. Kuntoutusjakson pituus on aina enintään 1</w:t>
      </w:r>
      <w:r w:rsidR="001532CD" w:rsidRPr="001532CD">
        <w:t>0</w:t>
      </w:r>
      <w:r w:rsidRPr="001532CD">
        <w:t xml:space="preserve"> vuorokautta, kun kyseessä on toimintakykyluokan 3 rintamaveteraani. Kuntoutusjakson voi myös jaksottaa</w:t>
      </w:r>
      <w:r w:rsidRPr="004F0D50">
        <w:rPr>
          <w:color w:val="00C4CB" w:themeColor="text2" w:themeTint="BF"/>
        </w:rPr>
        <w:t>.</w:t>
      </w:r>
    </w:p>
    <w:p w14:paraId="52F145C3" w14:textId="3BD2061A" w:rsidR="00CF73F6" w:rsidRDefault="00CF73F6" w:rsidP="00CF73F6">
      <w:pPr>
        <w:pStyle w:val="Leipteksti"/>
      </w:pPr>
      <w:r>
        <w:t>Kuntoutusjakso voi kuitenkin olla myös pidempi, jos rintamaveteraanin toimintakyky on sairauden tai vamman aiheuttaman häiriön vuoksi alentunut niin, että rintamaveteraani</w:t>
      </w:r>
      <w:r w:rsidR="00DA1F7C">
        <w:t>n toimintakykyluokka on 1 tai 2</w:t>
      </w:r>
      <w:r>
        <w:t xml:space="preserve"> ja kuntou</w:t>
      </w:r>
      <w:r w:rsidR="00DA1F7C">
        <w:t>tuksen tavoitteiden kannalta pi</w:t>
      </w:r>
      <w:r w:rsidR="00984B93">
        <w:t>d</w:t>
      </w:r>
      <w:r>
        <w:t xml:space="preserve">empi kuntoutusjakso on perusteltu. Tällöin kuntoutusjakson pituus on enintään neljä viikkoa. </w:t>
      </w:r>
    </w:p>
    <w:p w14:paraId="0D0E3E82" w14:textId="49A81954" w:rsidR="00CF73F6" w:rsidRDefault="00CF73F6" w:rsidP="00CF73F6">
      <w:pPr>
        <w:pStyle w:val="Otsikko3"/>
      </w:pPr>
      <w:bookmarkStart w:id="28" w:name="_Toc210389256"/>
      <w:r>
        <w:t>Aviopuolison laitoskuntoutus</w:t>
      </w:r>
      <w:bookmarkEnd w:id="28"/>
    </w:p>
    <w:p w14:paraId="1E91404E" w14:textId="77777777" w:rsidR="00CA178F" w:rsidRDefault="00CA178F" w:rsidP="00CA178F">
      <w:pPr>
        <w:pStyle w:val="Leipteksti"/>
      </w:pPr>
      <w:r>
        <w:t>Rintamaveteraanin aviopuolisolla on mahdollisuus osallistua puolisonsa kanssa laitoskuntoutukseen. Aviopuolisoiden kuntoutusjaksot tulee toteuttaa samanaikaisesti samassa kuntoutuslaitoksessa. Samanaikaisen kuntoutusjakson tavoitteena on parantaa rintamaveteraanin kuntoutuksen tuloksellisuutta sekä edistää rintamaveteraanin kotona selviytymistä muun muassa tukemalla hoitavan aviopuolison jaksamista. Aviopuolison osallistuminen ei lyhennä rintamaveteraanin laitoskuntoutusjaksoa.</w:t>
      </w:r>
    </w:p>
    <w:p w14:paraId="7680AD95" w14:textId="285F3A31" w:rsidR="00CF73F6" w:rsidRPr="002A773F" w:rsidRDefault="00CF73F6" w:rsidP="00CF73F6">
      <w:pPr>
        <w:pStyle w:val="Leipteksti"/>
      </w:pPr>
      <w:r>
        <w:t>Aviopuolison kuntoutusjakson pituus on</w:t>
      </w:r>
      <w:r w:rsidR="00247530" w:rsidRPr="002A773F">
        <w:t xml:space="preserve"> toimintakykyluokan</w:t>
      </w:r>
      <w:r w:rsidR="00757297">
        <w:t xml:space="preserve"> 3</w:t>
      </w:r>
      <w:r w:rsidR="00247530" w:rsidRPr="002A773F">
        <w:t xml:space="preserve"> rintamaveteraanilla </w:t>
      </w:r>
      <w:r w:rsidRPr="002A773F">
        <w:t xml:space="preserve">pääsääntöisesti enintään </w:t>
      </w:r>
      <w:r w:rsidR="001532CD" w:rsidRPr="002A773F">
        <w:t>10</w:t>
      </w:r>
      <w:r w:rsidRPr="002A773F">
        <w:rPr>
          <w:color w:val="006265" w:themeColor="accent2"/>
        </w:rPr>
        <w:t xml:space="preserve"> </w:t>
      </w:r>
      <w:r w:rsidRPr="002A773F">
        <w:t>vuorokautta. Aviopuolisoiden kuntoutusjaksojen pituudet ovat pääsääntöisesti yhtä pitkät.</w:t>
      </w:r>
    </w:p>
    <w:p w14:paraId="41901B59" w14:textId="405473B3" w:rsidR="00CF73F6" w:rsidRDefault="00CF73F6" w:rsidP="00CF73F6">
      <w:pPr>
        <w:pStyle w:val="Leipteksti"/>
      </w:pPr>
      <w:r w:rsidRPr="002A773F">
        <w:t>Kuitenkin jos</w:t>
      </w:r>
      <w:r w:rsidR="00754149" w:rsidRPr="002A773F">
        <w:t xml:space="preserve"> 1 ja 2 toimintakykyluokan</w:t>
      </w:r>
      <w:r w:rsidRPr="002A773F">
        <w:t xml:space="preserve"> rintamaveteraanin kuntoutusjakso</w:t>
      </w:r>
      <w:r w:rsidR="00754149" w:rsidRPr="002A773F">
        <w:t xml:space="preserve"> </w:t>
      </w:r>
      <w:r w:rsidRPr="002A773F">
        <w:t>on ka</w:t>
      </w:r>
      <w:r w:rsidR="00754149" w:rsidRPr="002A773F">
        <w:t>hdesta neljään</w:t>
      </w:r>
      <w:r w:rsidRPr="002A773F">
        <w:t xml:space="preserve"> viikkoa, aviopuolison kuntoutusjakson pituus voi olla enintään 14 vuorokautta.</w:t>
      </w:r>
      <w:r>
        <w:t xml:space="preserve"> </w:t>
      </w:r>
    </w:p>
    <w:p w14:paraId="507606AA" w14:textId="77777777" w:rsidR="00CF73F6" w:rsidRDefault="00CF73F6" w:rsidP="00CF73F6">
      <w:pPr>
        <w:pStyle w:val="Leipteksti"/>
      </w:pPr>
      <w:r>
        <w:t>Aviopuolison kuntoutusjakso ei saa olla pidempi kuin rintamaveteraanin.</w:t>
      </w:r>
    </w:p>
    <w:p w14:paraId="469A6060" w14:textId="34E4B9B7" w:rsidR="00016029" w:rsidRDefault="006248DB" w:rsidP="0067628F">
      <w:pPr>
        <w:pStyle w:val="Otsikko2"/>
      </w:pPr>
      <w:bookmarkStart w:id="29" w:name="_Toc210389257"/>
      <w:r>
        <w:t>Päiväkuntoutuksen j</w:t>
      </w:r>
      <w:r w:rsidR="008B2F7C" w:rsidRPr="008B2F7C">
        <w:t>ärjestäminen</w:t>
      </w:r>
      <w:bookmarkEnd w:id="29"/>
      <w:r w:rsidR="008B2F7C">
        <w:t xml:space="preserve"> </w:t>
      </w:r>
    </w:p>
    <w:p w14:paraId="2B7025DB" w14:textId="77777777" w:rsidR="00766A3A" w:rsidRDefault="00413E90" w:rsidP="005B3E3A">
      <w:pPr>
        <w:pStyle w:val="Leipteksti"/>
      </w:pPr>
      <w:r>
        <w:t>P</w:t>
      </w:r>
      <w:r w:rsidR="00766A3A">
        <w:t xml:space="preserve">äiväkuntoutuksella tarkoitetaan kuntoutusta, </w:t>
      </w:r>
      <w:r w:rsidR="00FA28C0">
        <w:t>johon sisältyy</w:t>
      </w:r>
      <w:r w:rsidR="00766A3A">
        <w:t xml:space="preserve"> yksilöhoitojen lisäksi ryhmätoimintaa sekä</w:t>
      </w:r>
      <w:r w:rsidR="00FA28C0">
        <w:t xml:space="preserve"> kuntoutuspäivän aikana ta</w:t>
      </w:r>
      <w:r w:rsidR="00EA410D">
        <w:t xml:space="preserve">rjotut ateriat. </w:t>
      </w:r>
      <w:r w:rsidR="00C22355">
        <w:t>Päiväkuntoutuksessa k</w:t>
      </w:r>
      <w:r w:rsidR="006249CC">
        <w:t xml:space="preserve">untoutuja yöpyy kotonaan. </w:t>
      </w:r>
    </w:p>
    <w:p w14:paraId="185C4659" w14:textId="231BDA48" w:rsidR="00DA0B9D" w:rsidRPr="002A773F" w:rsidRDefault="00754149" w:rsidP="00DA0B9D">
      <w:pPr>
        <w:pStyle w:val="Leipteksti"/>
      </w:pPr>
      <w:r w:rsidRPr="002A773F">
        <w:t>Hyvinvointialueet</w:t>
      </w:r>
      <w:r w:rsidR="00DA0B9D" w:rsidRPr="002A773F">
        <w:t xml:space="preserve"> sopivat päiväkuntoutuksen </w:t>
      </w:r>
      <w:r w:rsidR="009F3263" w:rsidRPr="002A773F">
        <w:t>hoitopäivähinnasta</w:t>
      </w:r>
      <w:r w:rsidR="00DA0B9D" w:rsidRPr="002A773F">
        <w:t xml:space="preserve"> yhdessä palveluntuottaj</w:t>
      </w:r>
      <w:r w:rsidR="009F3263" w:rsidRPr="002A773F">
        <w:t>a</w:t>
      </w:r>
      <w:r w:rsidR="00DA0B9D" w:rsidRPr="002A773F">
        <w:t>n kanssa, sillä päiväkuntoutuksen hoitopäivähintaa ei ole Valtiokonttorin toimesta kilpailutettu.</w:t>
      </w:r>
    </w:p>
    <w:p w14:paraId="11E96976" w14:textId="3641D02A" w:rsidR="00B729F6" w:rsidRPr="002A773F" w:rsidRDefault="00016029" w:rsidP="00BA4698">
      <w:pPr>
        <w:pStyle w:val="Leipteksti"/>
      </w:pPr>
      <w:r w:rsidRPr="002A773F">
        <w:t>P</w:t>
      </w:r>
      <w:r w:rsidR="00AB3DB6" w:rsidRPr="002A773F">
        <w:t>äiväkuntoutusta voidaan toteuttaa</w:t>
      </w:r>
      <w:r w:rsidR="00C23AA2" w:rsidRPr="002A773F">
        <w:t xml:space="preserve"> esimerkiksi</w:t>
      </w:r>
      <w:r w:rsidR="00AB3DB6" w:rsidRPr="002A773F">
        <w:t xml:space="preserve"> terveyskeskuks</w:t>
      </w:r>
      <w:r w:rsidR="001C202A" w:rsidRPr="002A773F">
        <w:t>i</w:t>
      </w:r>
      <w:r w:rsidR="00AB3DB6" w:rsidRPr="002A773F">
        <w:t>ssa, sairaal</w:t>
      </w:r>
      <w:r w:rsidR="001C202A" w:rsidRPr="002A773F">
        <w:t>oi</w:t>
      </w:r>
      <w:r w:rsidR="00AB3DB6" w:rsidRPr="002A773F">
        <w:t>ssa, palvelu- ja päiväkeskuks</w:t>
      </w:r>
      <w:r w:rsidR="001C202A" w:rsidRPr="002A773F">
        <w:t>i</w:t>
      </w:r>
      <w:r w:rsidR="00AB3DB6" w:rsidRPr="002A773F">
        <w:t>s</w:t>
      </w:r>
      <w:r w:rsidR="00CE6149" w:rsidRPr="002A773F">
        <w:t>sa tai</w:t>
      </w:r>
      <w:r w:rsidR="00AB3DB6" w:rsidRPr="002A773F">
        <w:t xml:space="preserve"> </w:t>
      </w:r>
      <w:r w:rsidR="00C23AA2" w:rsidRPr="002A773F">
        <w:t>kuntoutuslaitoks</w:t>
      </w:r>
      <w:r w:rsidR="001C202A" w:rsidRPr="002A773F">
        <w:t>i</w:t>
      </w:r>
      <w:r w:rsidR="00C23AA2" w:rsidRPr="002A773F">
        <w:t>ssa</w:t>
      </w:r>
      <w:r w:rsidR="00DA0B9D" w:rsidRPr="002A773F">
        <w:t>.</w:t>
      </w:r>
    </w:p>
    <w:p w14:paraId="16FFFBEA" w14:textId="60DAC70A" w:rsidR="00AB3DB6" w:rsidRDefault="00FA28C0" w:rsidP="00AB3DB6">
      <w:pPr>
        <w:pStyle w:val="Leipteksti"/>
      </w:pPr>
      <w:r w:rsidRPr="002A773F">
        <w:t>P</w:t>
      </w:r>
      <w:r w:rsidR="00AB3DB6" w:rsidRPr="002A773F">
        <w:t xml:space="preserve">äiväkuntoutuksesta aiheutuneet kustannukset korvataan </w:t>
      </w:r>
      <w:r w:rsidR="001C202A" w:rsidRPr="002A773F">
        <w:t>hyvinvointialueelle</w:t>
      </w:r>
      <w:r w:rsidR="00AB3DB6" w:rsidRPr="002A773F">
        <w:t xml:space="preserve"> rintamaveteraanien kuntoutuksesta annetun asetuksen 4 §:n mukaisesti.</w:t>
      </w:r>
    </w:p>
    <w:p w14:paraId="16DF6276" w14:textId="4AE5F9D7" w:rsidR="00CD3D31" w:rsidRDefault="00CD3D31" w:rsidP="00CD3D31">
      <w:pPr>
        <w:pStyle w:val="Otsikko3"/>
      </w:pPr>
      <w:bookmarkStart w:id="30" w:name="_Toc210389258"/>
      <w:r>
        <w:t>Aviopuolison päiväkuntoutus</w:t>
      </w:r>
      <w:bookmarkEnd w:id="30"/>
    </w:p>
    <w:p w14:paraId="12D11958" w14:textId="77777777" w:rsidR="00CD3D31" w:rsidRDefault="00CD3D31" w:rsidP="00CD3D31">
      <w:pPr>
        <w:pStyle w:val="Leipteksti"/>
      </w:pPr>
      <w:r w:rsidRPr="001E64E6">
        <w:t xml:space="preserve">Aviopuolisolla on mahdollisuus osallistua yhdessä rintamaveteraanin kanssa </w:t>
      </w:r>
      <w:r>
        <w:t>myös päiväkuntoutukseen.</w:t>
      </w:r>
      <w:r w:rsidRPr="001E64E6">
        <w:t xml:space="preserve"> Aviopuolisoiden kuntoutusjaksot tulee toteuttaa samanaikaisesti samassa kuntoutuslaitoksessa.</w:t>
      </w:r>
    </w:p>
    <w:p w14:paraId="18703CE9" w14:textId="3FEBC921" w:rsidR="00317DFD" w:rsidRDefault="00317DFD" w:rsidP="00317DFD">
      <w:pPr>
        <w:pStyle w:val="Otsikko3"/>
      </w:pPr>
      <w:bookmarkStart w:id="31" w:name="_Toc210389259"/>
      <w:r>
        <w:t>Päiväkuntoutusjakson pituus</w:t>
      </w:r>
      <w:bookmarkEnd w:id="31"/>
    </w:p>
    <w:p w14:paraId="1BF784E5" w14:textId="02E9DB32" w:rsidR="003C2B53" w:rsidRDefault="00317DFD" w:rsidP="00A95D41">
      <w:pPr>
        <w:pStyle w:val="Leipteksti"/>
      </w:pPr>
      <w:r>
        <w:t xml:space="preserve">Rintamaveteraanin ja hänen puolisonsa yhteisen päiväkuntoutusjakson pituus on pääsääntöisesti enintään </w:t>
      </w:r>
      <w:r w:rsidR="009C6332" w:rsidRPr="009C6332">
        <w:t>1</w:t>
      </w:r>
      <w:r w:rsidR="00A6400D">
        <w:t>0</w:t>
      </w:r>
      <w:r>
        <w:t xml:space="preserve"> päivää. Kuntoutusjakson pituus on aina enintään </w:t>
      </w:r>
      <w:r w:rsidRPr="009C6332">
        <w:t>1</w:t>
      </w:r>
      <w:r w:rsidR="00A6400D">
        <w:t>0</w:t>
      </w:r>
      <w:r w:rsidRPr="004858EF">
        <w:rPr>
          <w:color w:val="C00000"/>
        </w:rPr>
        <w:t xml:space="preserve"> </w:t>
      </w:r>
      <w:r>
        <w:t xml:space="preserve">vuorokautta, kun kyseessä on toimintakykyluokan 3 rintamaveteraani. </w:t>
      </w:r>
    </w:p>
    <w:p w14:paraId="61928703" w14:textId="62C63346" w:rsidR="00317DFD" w:rsidRDefault="00317DFD" w:rsidP="00317DFD">
      <w:pPr>
        <w:pStyle w:val="Leipteksti"/>
      </w:pPr>
      <w:r>
        <w:t xml:space="preserve">Niissä tapauksissa, joissa rintamaveteraanilla oleva vamma tai sairaus haittaa toimintakykyä niin, että rintamaveteraanin toimintakykyluokka on 1 tai 2, voidaan päiväkuntoutusta antaa </w:t>
      </w:r>
      <w:r w:rsidR="009C6332" w:rsidRPr="009C6332">
        <w:t>28</w:t>
      </w:r>
      <w:r>
        <w:t xml:space="preserve"> päivää. Puolisolla on silloin oikeus osallistua näihin </w:t>
      </w:r>
      <w:r w:rsidR="009C6332">
        <w:t>28</w:t>
      </w:r>
      <w:r>
        <w:t xml:space="preserve"> </w:t>
      </w:r>
      <w:r w:rsidRPr="002A773F">
        <w:t>päivää</w:t>
      </w:r>
      <w:r w:rsidR="00C71C03" w:rsidRPr="002A773F">
        <w:t>n</w:t>
      </w:r>
      <w:r>
        <w:t>.</w:t>
      </w:r>
    </w:p>
    <w:p w14:paraId="655AD102" w14:textId="75A7D0F4" w:rsidR="00413E90" w:rsidRPr="00AB3DB6" w:rsidRDefault="00413E90" w:rsidP="00A82942">
      <w:pPr>
        <w:pStyle w:val="Otsikko2"/>
      </w:pPr>
      <w:bookmarkStart w:id="32" w:name="_Toc210389260"/>
      <w:r w:rsidRPr="00AB3DB6">
        <w:t>Avokuntoutuksen järjestäminen</w:t>
      </w:r>
      <w:bookmarkEnd w:id="32"/>
    </w:p>
    <w:p w14:paraId="681118F5" w14:textId="73464505" w:rsidR="004C68F1" w:rsidRDefault="00357D57" w:rsidP="00AB3DB6">
      <w:pPr>
        <w:pStyle w:val="Leipteksti"/>
      </w:pPr>
      <w:r>
        <w:t>Avoku</w:t>
      </w:r>
      <w:r w:rsidR="004A5DC6">
        <w:t xml:space="preserve">ntoutuksen toimintamuotoja ovat </w:t>
      </w:r>
      <w:r w:rsidR="0027758E" w:rsidRPr="00955000">
        <w:t xml:space="preserve">erilaiset terapiat </w:t>
      </w:r>
      <w:r w:rsidR="004A5DC6">
        <w:t>esimerkiksi fysioterapia</w:t>
      </w:r>
      <w:r>
        <w:t xml:space="preserve">, </w:t>
      </w:r>
      <w:r w:rsidR="004A5DC6" w:rsidRPr="00A52C74">
        <w:t>toimintaterapia</w:t>
      </w:r>
      <w:r w:rsidR="0027758E" w:rsidRPr="00A52C74">
        <w:t>,</w:t>
      </w:r>
      <w:r w:rsidR="00440161" w:rsidRPr="00A52C74">
        <w:t xml:space="preserve"> </w:t>
      </w:r>
      <w:r w:rsidR="0027758E" w:rsidRPr="00A52C74">
        <w:t>hieronta</w:t>
      </w:r>
      <w:r w:rsidR="004A5DC6" w:rsidRPr="00A52C74">
        <w:t xml:space="preserve"> tai </w:t>
      </w:r>
      <w:r w:rsidR="004A5DC6">
        <w:t>muu yksilöllise</w:t>
      </w:r>
      <w:r w:rsidR="005646FB">
        <w:t>en tarpeeseen perustuva terapia tai psykososiaalinen tuki</w:t>
      </w:r>
      <w:r w:rsidR="00036B9F">
        <w:t>,</w:t>
      </w:r>
      <w:r w:rsidR="005646FB">
        <w:t xml:space="preserve"> esimerki</w:t>
      </w:r>
      <w:r w:rsidR="00036B9F">
        <w:t xml:space="preserve">ksi yksilöllinen keskustelutuki tai </w:t>
      </w:r>
      <w:r w:rsidR="005646FB">
        <w:t>toiminnallinen tuki.</w:t>
      </w:r>
      <w:r w:rsidR="004A5DC6">
        <w:t xml:space="preserve"> </w:t>
      </w:r>
      <w:r w:rsidR="00F04AA8">
        <w:t>Avokuntoutus voidaan toteuttaa myös ryhmäkuntoutuksena</w:t>
      </w:r>
      <w:r w:rsidR="007F44D8">
        <w:t xml:space="preserve">. </w:t>
      </w:r>
    </w:p>
    <w:p w14:paraId="72F76A09" w14:textId="5CCB74AB" w:rsidR="00AB3DB6" w:rsidRDefault="00833F85" w:rsidP="00AB3DB6">
      <w:pPr>
        <w:pStyle w:val="Leipteksti"/>
      </w:pPr>
      <w:r w:rsidRPr="004B08EB">
        <w:t>Avo</w:t>
      </w:r>
      <w:r w:rsidR="00AB3DB6" w:rsidRPr="004B08EB">
        <w:t xml:space="preserve">kuntoutusta voidaan toteuttaa </w:t>
      </w:r>
      <w:r w:rsidR="00D45B40" w:rsidRPr="004B08EB">
        <w:t>esimerkiksi</w:t>
      </w:r>
      <w:r w:rsidR="00AB3DB6" w:rsidRPr="004B08EB">
        <w:t xml:space="preserve"> te</w:t>
      </w:r>
      <w:r w:rsidR="00D45B40" w:rsidRPr="004B08EB">
        <w:t>rveyskeskuks</w:t>
      </w:r>
      <w:r w:rsidR="00DA2284" w:rsidRPr="004B08EB">
        <w:t>i</w:t>
      </w:r>
      <w:r w:rsidR="00D45B40" w:rsidRPr="004B08EB">
        <w:t>ssa, sairaal</w:t>
      </w:r>
      <w:r w:rsidR="00DA2284" w:rsidRPr="004B08EB">
        <w:t>oi</w:t>
      </w:r>
      <w:r w:rsidR="00D45B40" w:rsidRPr="004B08EB">
        <w:t>ssa,</w:t>
      </w:r>
      <w:r w:rsidR="00AB3DB6" w:rsidRPr="004B08EB">
        <w:t xml:space="preserve"> </w:t>
      </w:r>
      <w:r w:rsidR="00FA7E58" w:rsidRPr="004B08EB">
        <w:t xml:space="preserve">ympärivuorokautisessa </w:t>
      </w:r>
      <w:r w:rsidR="00AB3DB6" w:rsidRPr="004B08EB">
        <w:t>palveluasumis</w:t>
      </w:r>
      <w:r w:rsidR="000674C9" w:rsidRPr="004B08EB">
        <w:t>e</w:t>
      </w:r>
      <w:r w:rsidR="00AB3DB6" w:rsidRPr="004B08EB">
        <w:t>ssa, palvelu- ja päiväkeskuks</w:t>
      </w:r>
      <w:r w:rsidR="00DA2284" w:rsidRPr="004B08EB">
        <w:t>i</w:t>
      </w:r>
      <w:r w:rsidR="00AB3DB6" w:rsidRPr="004B08EB">
        <w:t>ssa</w:t>
      </w:r>
      <w:r w:rsidR="0085442F" w:rsidRPr="004B08EB">
        <w:t xml:space="preserve"> tai</w:t>
      </w:r>
      <w:r w:rsidR="00AB3DB6" w:rsidRPr="004B08EB">
        <w:t xml:space="preserve"> kuntou</w:t>
      </w:r>
      <w:r w:rsidR="00D45B40" w:rsidRPr="004B08EB">
        <w:t>tus</w:t>
      </w:r>
      <w:r w:rsidR="00AB3DB6" w:rsidRPr="004B08EB">
        <w:t>laitoks</w:t>
      </w:r>
      <w:r w:rsidR="00DA2284" w:rsidRPr="004B08EB">
        <w:t>i</w:t>
      </w:r>
      <w:r w:rsidR="00AB3DB6" w:rsidRPr="004B08EB">
        <w:t>ssa tai hankkia se</w:t>
      </w:r>
      <w:r w:rsidR="00A02E24" w:rsidRPr="004B08EB">
        <w:t xml:space="preserve"> sosiaali- ja terveydenhuollon valvonnasta annetun lain (741/2023) mukaises</w:t>
      </w:r>
      <w:r w:rsidR="000674C9" w:rsidRPr="004B08EB">
        <w:t>t</w:t>
      </w:r>
      <w:r w:rsidR="00A02E24" w:rsidRPr="004B08EB">
        <w:t>a palveluyksikös</w:t>
      </w:r>
      <w:r w:rsidR="00717635" w:rsidRPr="004B08EB">
        <w:t>t</w:t>
      </w:r>
      <w:r w:rsidR="00A02E24" w:rsidRPr="004B08EB">
        <w:t xml:space="preserve">ä </w:t>
      </w:r>
      <w:r w:rsidR="00717635" w:rsidRPr="004B08EB">
        <w:t xml:space="preserve">tai </w:t>
      </w:r>
      <w:r w:rsidR="00AB3DB6" w:rsidRPr="004B08EB">
        <w:t>itsenäiseltä ammatinharjoittajalta</w:t>
      </w:r>
      <w:r w:rsidR="00A02E24">
        <w:t>.</w:t>
      </w:r>
    </w:p>
    <w:p w14:paraId="18ABBEDA" w14:textId="3A8032EE" w:rsidR="00AB3DB6" w:rsidRDefault="00AB3DB6" w:rsidP="00AB3DB6">
      <w:pPr>
        <w:pStyle w:val="Leipteksti"/>
      </w:pPr>
      <w:r>
        <w:t xml:space="preserve">Avokuntoutus on mahdollista toteuttaa myös rintamaveteraanin kotona (kotikuntoutus), jos se on hänen terveydentilansa vuoksi tarpeen. </w:t>
      </w:r>
      <w:r w:rsidRPr="003F031E">
        <w:rPr>
          <w:b/>
        </w:rPr>
        <w:t>Kotikuntoutuksella</w:t>
      </w:r>
      <w:r>
        <w:t xml:space="preserve"> tarkoitetaan kotona tai kodinomaisissa olosuhteissa, kuten palvelutalossa,</w:t>
      </w:r>
      <w:r w:rsidR="00D45B40">
        <w:t xml:space="preserve"> </w:t>
      </w:r>
      <w:r w:rsidR="008826F1" w:rsidRPr="00B20369">
        <w:t>ympärivuor</w:t>
      </w:r>
      <w:r w:rsidR="00FE40D4" w:rsidRPr="00B20369">
        <w:t>o</w:t>
      </w:r>
      <w:r w:rsidR="008826F1" w:rsidRPr="00B20369">
        <w:t xml:space="preserve">kautisessa </w:t>
      </w:r>
      <w:r w:rsidR="00D45B40">
        <w:t>palveluasumisessa</w:t>
      </w:r>
      <w:r>
        <w:t xml:space="preserve"> tai laitoshoidossa annettavaa </w:t>
      </w:r>
      <w:r w:rsidR="00144787">
        <w:t>avo</w:t>
      </w:r>
      <w:r>
        <w:t>kuntoutusta.</w:t>
      </w:r>
      <w:r w:rsidRPr="00890FB6">
        <w:t xml:space="preserve"> </w:t>
      </w:r>
    </w:p>
    <w:p w14:paraId="25041184" w14:textId="77777777" w:rsidR="00BF69DB" w:rsidRDefault="00BF69DB" w:rsidP="00AB3DB6">
      <w:pPr>
        <w:pStyle w:val="Leipteksti"/>
      </w:pPr>
      <w:r w:rsidRPr="001E64E6">
        <w:t>Aviopuolisoilla ei ole oikeutta avokuntoutukseen.</w:t>
      </w:r>
    </w:p>
    <w:p w14:paraId="71739102" w14:textId="24D2323A" w:rsidR="00317DFD" w:rsidRDefault="00317DFD" w:rsidP="00317DFD">
      <w:pPr>
        <w:pStyle w:val="Otsikko3"/>
      </w:pPr>
      <w:bookmarkStart w:id="33" w:name="_Toc210389261"/>
      <w:r>
        <w:t>Avokuntoutusjakson pituus</w:t>
      </w:r>
      <w:bookmarkEnd w:id="33"/>
    </w:p>
    <w:p w14:paraId="798EE64B" w14:textId="77777777" w:rsidR="00317DFD" w:rsidRDefault="00317DFD" w:rsidP="00317DFD">
      <w:pPr>
        <w:pStyle w:val="Leipteksti"/>
      </w:pPr>
      <w:r>
        <w:t xml:space="preserve">Rintamaveteraanin avokuntoutuskertojen määrä on pääsääntöisesti 20 käyntikertaa kalenterivuodessa. Toimintakykyluokan 3 rintamaveteraani voi saada enintään 20 käyntikertaa vuodessa. Avokuntoutus voidaan toteuttaa esimerkiksi 2 x 10 hoitokerran sarjoina. </w:t>
      </w:r>
    </w:p>
    <w:p w14:paraId="6C65702C" w14:textId="6D67A5FD" w:rsidR="004B08EB" w:rsidRDefault="00317DFD" w:rsidP="001E4552">
      <w:pPr>
        <w:pStyle w:val="Leipteksti"/>
        <w:rPr>
          <w:rFonts w:asciiTheme="majorHAnsi" w:eastAsiaTheme="majorEastAsia" w:hAnsiTheme="majorHAnsi" w:cstheme="majorBidi"/>
          <w:b/>
          <w:bCs/>
          <w:szCs w:val="26"/>
        </w:rPr>
      </w:pPr>
      <w:r>
        <w:t>Jos rintamaveteraanin</w:t>
      </w:r>
      <w:r w:rsidR="00DA2284">
        <w:t xml:space="preserve"> </w:t>
      </w:r>
      <w:r w:rsidR="00DA2284" w:rsidRPr="002A773F">
        <w:t>toimintakykyluokka on 1 tai 2</w:t>
      </w:r>
      <w:r w:rsidR="002A773F">
        <w:t>,</w:t>
      </w:r>
      <w:r>
        <w:t xml:space="preserve"> voidaan avokuntoutuskertoja myöntää enintään 30 käyntikertaa kalenterivuodessa.</w:t>
      </w:r>
      <w:r w:rsidR="004B08EB">
        <w:br w:type="page"/>
      </w:r>
    </w:p>
    <w:p w14:paraId="2820C966" w14:textId="3CAA4D54" w:rsidR="00413E90" w:rsidRDefault="00731E90" w:rsidP="00A82942">
      <w:pPr>
        <w:pStyle w:val="Otsikko2"/>
      </w:pPr>
      <w:bookmarkStart w:id="34" w:name="_Toc210389262"/>
      <w:r>
        <w:t>Tuetun kotona kuntoutumisen</w:t>
      </w:r>
      <w:r w:rsidR="006248DB">
        <w:t xml:space="preserve"> j</w:t>
      </w:r>
      <w:r w:rsidR="00413E90">
        <w:t>ärjestäminen</w:t>
      </w:r>
      <w:bookmarkEnd w:id="34"/>
    </w:p>
    <w:p w14:paraId="6E5FD30A" w14:textId="5541C852" w:rsidR="00AB5762" w:rsidRDefault="009D5F1C" w:rsidP="00BD51B0">
      <w:pPr>
        <w:pStyle w:val="Leipteksti"/>
      </w:pPr>
      <w:r w:rsidRPr="00AE031F">
        <w:t>Tuettu</w:t>
      </w:r>
      <w:r w:rsidR="00AB5762">
        <w:t>a</w:t>
      </w:r>
      <w:r w:rsidRPr="00AE031F">
        <w:t xml:space="preserve"> kotona kuntoutumi</w:t>
      </w:r>
      <w:r w:rsidR="00AB5762">
        <w:t>sta voidaan antaa</w:t>
      </w:r>
      <w:r w:rsidRPr="00AE031F">
        <w:t xml:space="preserve"> </w:t>
      </w:r>
      <w:r w:rsidR="0056330C" w:rsidRPr="00AE031F">
        <w:t>sekä kuntoutuksen</w:t>
      </w:r>
      <w:r w:rsidR="00AB5762">
        <w:t>a</w:t>
      </w:r>
      <w:r w:rsidR="0056330C" w:rsidRPr="00AE031F">
        <w:t xml:space="preserve"> että </w:t>
      </w:r>
      <w:r w:rsidRPr="00AE031F">
        <w:t>kotona asumista tukeva</w:t>
      </w:r>
      <w:r w:rsidR="00AB5762">
        <w:t xml:space="preserve">na </w:t>
      </w:r>
      <w:r w:rsidRPr="00AE031F">
        <w:t>palvelu</w:t>
      </w:r>
      <w:r w:rsidR="00AB5762">
        <w:t>na</w:t>
      </w:r>
      <w:r w:rsidRPr="00AE031F">
        <w:t>.</w:t>
      </w:r>
      <w:r w:rsidR="002E1958" w:rsidRPr="00AE031F">
        <w:t xml:space="preserve"> Käytetäänkö kuntoutusmäärärahaa vai kotona asumista tukevien</w:t>
      </w:r>
      <w:r w:rsidR="000E40ED" w:rsidRPr="00AE031F">
        <w:t xml:space="preserve"> palvelujen</w:t>
      </w:r>
      <w:r w:rsidR="002E1958" w:rsidRPr="00AE031F">
        <w:t xml:space="preserve"> </w:t>
      </w:r>
      <w:r w:rsidR="000E40ED" w:rsidRPr="00AE031F">
        <w:t xml:space="preserve">määrärahaa </w:t>
      </w:r>
      <w:r w:rsidR="002E1958" w:rsidRPr="00AE031F">
        <w:t>riip</w:t>
      </w:r>
      <w:r w:rsidR="000E40ED" w:rsidRPr="00AE031F">
        <w:t>puu rintamaveteraanin tarpeesta</w:t>
      </w:r>
      <w:r w:rsidR="00815D1F" w:rsidRPr="00AE031F">
        <w:t xml:space="preserve"> ja</w:t>
      </w:r>
      <w:r w:rsidR="000E40ED" w:rsidRPr="00AE031F">
        <w:t xml:space="preserve"> toteuttaako sitä </w:t>
      </w:r>
      <w:r w:rsidR="00815D1F" w:rsidRPr="00AE031F">
        <w:t xml:space="preserve">sosiaali- vai </w:t>
      </w:r>
      <w:r w:rsidR="000E40ED" w:rsidRPr="00AE031F">
        <w:t>terveyde</w:t>
      </w:r>
      <w:r w:rsidR="00815D1F" w:rsidRPr="00AE031F">
        <w:t>n</w:t>
      </w:r>
      <w:r w:rsidR="000E40ED" w:rsidRPr="00AE031F">
        <w:t>huol</w:t>
      </w:r>
      <w:r w:rsidR="00E86D4C" w:rsidRPr="00AE031F">
        <w:t>to</w:t>
      </w:r>
      <w:r w:rsidR="000E40ED" w:rsidRPr="00AE031F">
        <w:t>.</w:t>
      </w:r>
      <w:r w:rsidR="00765579" w:rsidRPr="00AE031F">
        <w:t xml:space="preserve"> </w:t>
      </w:r>
      <w:r w:rsidR="00AB5762">
        <w:t>On suositeltavaa, että tilanteessa, jossa veteraanit eivät enää jaksa lähteä kodin ulkopuolelle kuntoutukseen</w:t>
      </w:r>
      <w:r w:rsidR="00AB5762" w:rsidRPr="00E325C0">
        <w:t xml:space="preserve">, </w:t>
      </w:r>
      <w:r w:rsidR="00B9519C" w:rsidRPr="00E325C0">
        <w:t>hyvinvointialue</w:t>
      </w:r>
      <w:r w:rsidR="00AB5762">
        <w:t xml:space="preserve"> järjestää entistä enemmän tuettua kotona kuntoutumista.</w:t>
      </w:r>
    </w:p>
    <w:p w14:paraId="54E7017B" w14:textId="72A81502" w:rsidR="00AB5762" w:rsidRDefault="00AB5762" w:rsidP="00AB5762">
      <w:pPr>
        <w:pStyle w:val="Leipteksti"/>
      </w:pPr>
      <w:r w:rsidRPr="00DE504A">
        <w:t>Rintamaveteraanin tuettu kotona kuntoutuminen voi olla ennaltaehkäisevää, toimintakykyä ylläpitävää</w:t>
      </w:r>
      <w:r w:rsidR="00EC499E">
        <w:t>,</w:t>
      </w:r>
      <w:r w:rsidRPr="00DE504A">
        <w:t xml:space="preserve"> kotona tai palvelutalossa selviytymistä tukevaa toimintaa. Toimintakyvyn arviointi toteu</w:t>
      </w:r>
      <w:r>
        <w:t>tetaan omassa asuinympäristössä.</w:t>
      </w:r>
      <w:r w:rsidRPr="00DE504A">
        <w:t xml:space="preserve"> </w:t>
      </w:r>
      <w:r>
        <w:t>T</w:t>
      </w:r>
      <w:r w:rsidRPr="00DE504A">
        <w:t>ällöin nousevat veteraanin selviytymisen haasteet päivittäisissä toiminnoissa selkeämmin esille.</w:t>
      </w:r>
    </w:p>
    <w:p w14:paraId="4C28B3EB" w14:textId="17AF7351" w:rsidR="00AB5762" w:rsidRDefault="00AB5762" w:rsidP="00AB5762">
      <w:pPr>
        <w:pStyle w:val="Leipteksti"/>
      </w:pPr>
      <w:r w:rsidRPr="00DE504A">
        <w:t>Kotikäyntien sisältö muokkautuu veteraanin tarpeiden ja yhdessä asetettujen tavoitteiden mukaan niin, että hänen toimintaky</w:t>
      </w:r>
      <w:r>
        <w:t>kynsä</w:t>
      </w:r>
      <w:r w:rsidRPr="00DE504A">
        <w:t xml:space="preserve"> eri osa-alueet </w:t>
      </w:r>
      <w:r w:rsidR="00217E5D">
        <w:t xml:space="preserve">otetaan </w:t>
      </w:r>
      <w:r w:rsidRPr="00DE504A">
        <w:t>huomio</w:t>
      </w:r>
      <w:r w:rsidR="00217E5D">
        <w:t>on</w:t>
      </w:r>
      <w:r w:rsidRPr="00DE504A">
        <w:t xml:space="preserve"> kokonaisvaltaisesti. Olennaista on, että kuntoutus- ja palvelusuunnitelmassa yhdistyvät kuntoutus ja kotona asumista tukevat palvelut. Toimintaky</w:t>
      </w:r>
      <w:r w:rsidR="00263B23">
        <w:t xml:space="preserve">kyä arvioidessa mukana ovat sosiaali- tai terveydenhuollon ammattihenkilö, </w:t>
      </w:r>
      <w:r w:rsidRPr="00DE504A">
        <w:t>veteraanille nimetty vastuuhenkilö/palveluneuvoja, asiakas ja mahdollisuuksien mukaan lähiomainen.</w:t>
      </w:r>
    </w:p>
    <w:p w14:paraId="52BF3237" w14:textId="37D6F7D3" w:rsidR="008E113E" w:rsidRDefault="008E113E" w:rsidP="00CC435F">
      <w:pPr>
        <w:pStyle w:val="Otsikko2"/>
      </w:pPr>
      <w:bookmarkStart w:id="35" w:name="_Toc210389263"/>
      <w:r>
        <w:t>Kuntoutukseen hakeminen</w:t>
      </w:r>
      <w:bookmarkEnd w:id="35"/>
    </w:p>
    <w:p w14:paraId="0BF6535B" w14:textId="742909FE" w:rsidR="005F28CC" w:rsidRDefault="005F28CC" w:rsidP="00F5471A">
      <w:pPr>
        <w:pStyle w:val="Otsikko3"/>
      </w:pPr>
      <w:bookmarkStart w:id="36" w:name="_Toc210389264"/>
      <w:r>
        <w:t>Hakemus</w:t>
      </w:r>
      <w:bookmarkEnd w:id="36"/>
    </w:p>
    <w:p w14:paraId="03E888B4" w14:textId="77777777" w:rsidR="00131DC1" w:rsidRDefault="00131DC1" w:rsidP="00131DC1">
      <w:pPr>
        <w:pStyle w:val="Leipteksti"/>
      </w:pPr>
      <w:r>
        <w:t>Kuntoutushakemuksen tekee rintamaveteraani tai hänen valtuuttamansa, myös aviopuolison kuntoutuksen osalta. Kirjallisen aloitteen kuntoutukseen voi tehdä rintamaveteraanin puolesta myös omainen tai sosiaali- ja terveysviranomainen.</w:t>
      </w:r>
    </w:p>
    <w:p w14:paraId="113FE427" w14:textId="0A29F783" w:rsidR="005F28CC" w:rsidRPr="004B08EB" w:rsidRDefault="005F28CC" w:rsidP="004B08EB">
      <w:pPr>
        <w:pStyle w:val="Otsikko3"/>
      </w:pPr>
      <w:bookmarkStart w:id="37" w:name="_Toc210389265"/>
      <w:r w:rsidRPr="004B08EB">
        <w:t>Lääkärinlausunto</w:t>
      </w:r>
      <w:bookmarkEnd w:id="37"/>
    </w:p>
    <w:p w14:paraId="6885DD10" w14:textId="0AF55A25" w:rsidR="00AF7ED6" w:rsidRPr="00126518" w:rsidRDefault="00454B83" w:rsidP="00247592">
      <w:pPr>
        <w:pStyle w:val="Leipteksti"/>
      </w:pPr>
      <w:r w:rsidRPr="00126518">
        <w:t xml:space="preserve">Kuntoutukseen pääsemiseen riittää rintamaveteraanin </w:t>
      </w:r>
      <w:r w:rsidR="00875F65" w:rsidRPr="00126518">
        <w:t>kuntoutus</w:t>
      </w:r>
      <w:r w:rsidRPr="00126518">
        <w:t>tarpeen arviointi. Lääkärinlausunto tulee hankkia</w:t>
      </w:r>
      <w:r w:rsidR="00875F65" w:rsidRPr="00126518">
        <w:t xml:space="preserve"> siinä tapauksessa</w:t>
      </w:r>
      <w:r w:rsidRPr="00126518">
        <w:t>, jos rintamaveteraanin terveydentila sitä vaatii tai toimin</w:t>
      </w:r>
      <w:r w:rsidR="00AF7ED6" w:rsidRPr="00126518">
        <w:t>takykyluokkaa ei ole määritelty tai se joudutaan määrittelemään uudestaan.</w:t>
      </w:r>
    </w:p>
    <w:p w14:paraId="04E24488" w14:textId="5AF64F23" w:rsidR="000A2D72" w:rsidRPr="00131DC1" w:rsidRDefault="000A2D72" w:rsidP="000A2D72">
      <w:pPr>
        <w:pStyle w:val="Otsikko2"/>
      </w:pPr>
      <w:bookmarkStart w:id="38" w:name="_Toc210389266"/>
      <w:r>
        <w:t>Kuntoutukseen ohjaaminen</w:t>
      </w:r>
      <w:bookmarkEnd w:id="38"/>
    </w:p>
    <w:p w14:paraId="776BB9E5" w14:textId="7D1AA5E1" w:rsidR="00C216D2" w:rsidRPr="00CC031A" w:rsidRDefault="00C43EB3" w:rsidP="006863F5">
      <w:pPr>
        <w:pStyle w:val="Leipteksti"/>
        <w:rPr>
          <w:strike/>
        </w:rPr>
      </w:pPr>
      <w:r>
        <w:t>P</w:t>
      </w:r>
      <w:r w:rsidR="000A2D72">
        <w:t xml:space="preserve">äätöksen rintamaveteraanin kuntoutukseen hyväksymisestä tekee rintamaveteraanin </w:t>
      </w:r>
      <w:r w:rsidR="00813683" w:rsidRPr="00E325C0">
        <w:t>hyvinvointialueen</w:t>
      </w:r>
      <w:r w:rsidR="00DB75B2" w:rsidRPr="00E325C0">
        <w:t xml:space="preserve"> toimivalta</w:t>
      </w:r>
      <w:r w:rsidR="00A14D63" w:rsidRPr="00E325C0">
        <w:t>inen toimielin tai viranhaltija</w:t>
      </w:r>
      <w:r w:rsidR="00CC031A">
        <w:t>.</w:t>
      </w:r>
      <w:r w:rsidR="000A2D72" w:rsidRPr="00813683">
        <w:t xml:space="preserve"> </w:t>
      </w:r>
    </w:p>
    <w:p w14:paraId="6FAB7BC1" w14:textId="256FF91C" w:rsidR="001F13CF" w:rsidRDefault="00D01A07" w:rsidP="003C2B53">
      <w:pPr>
        <w:pStyle w:val="Leipteksti"/>
      </w:pPr>
      <w:r>
        <w:t>Kuntoutuksesta päätettäessä tulee ottaa huomioon rintamaveteraanin</w:t>
      </w:r>
      <w:r w:rsidR="00C12BBE">
        <w:t xml:space="preserve"> ja mahdollisesti mukaan lähtevän aviopuolison</w:t>
      </w:r>
      <w:r>
        <w:t xml:space="preserve"> terveydentila, kuntoutusta antavan toimintayksikön toiminnan laatu sekä maantieteelliset, kielelliset ja muut olosuhteet. Ensisijaisesti on pyrittävä käyttämään lähimpiä soveltuvia kuntoutuslaitoksia. Lääketieteellisistä, kielellisistä tai muusta perustellusta syystä voidaan rintamaveteraani kuitenkin lähettää myös muuhun kuntoutuslaitokseen Suomessa.</w:t>
      </w:r>
    </w:p>
    <w:p w14:paraId="445AACC0" w14:textId="53794DD3" w:rsidR="004D081C" w:rsidRPr="008375D6" w:rsidRDefault="00553DB2" w:rsidP="00D01A07">
      <w:pPr>
        <w:pStyle w:val="Leipteksti"/>
        <w:rPr>
          <w:b/>
          <w:color w:val="FF0000"/>
        </w:rPr>
      </w:pPr>
      <w:r w:rsidRPr="00F00396">
        <w:rPr>
          <w:b/>
        </w:rPr>
        <w:t xml:space="preserve">Tarvittaessa </w:t>
      </w:r>
      <w:r w:rsidR="001309A1" w:rsidRPr="00F00396">
        <w:rPr>
          <w:b/>
        </w:rPr>
        <w:t xml:space="preserve">rintamaveteraani </w:t>
      </w:r>
      <w:r w:rsidRPr="00F00396">
        <w:rPr>
          <w:b/>
        </w:rPr>
        <w:t>voi käyttää eri kuntoutusmuotoja ja saada lisää kuntoutuskertoja, j</w:t>
      </w:r>
      <w:r w:rsidR="004D081C" w:rsidRPr="00F00396">
        <w:rPr>
          <w:b/>
        </w:rPr>
        <w:t xml:space="preserve">os määrärahaa riittää ja kaikki halukkaat ovat </w:t>
      </w:r>
      <w:r w:rsidRPr="00F00396">
        <w:rPr>
          <w:b/>
        </w:rPr>
        <w:t xml:space="preserve">jo kerran </w:t>
      </w:r>
      <w:r w:rsidR="004D081C" w:rsidRPr="00F00396">
        <w:rPr>
          <w:b/>
        </w:rPr>
        <w:t xml:space="preserve">päässeet </w:t>
      </w:r>
      <w:r w:rsidRPr="00F00396">
        <w:rPr>
          <w:b/>
        </w:rPr>
        <w:t xml:space="preserve">tarpeensa mukaiseen </w:t>
      </w:r>
      <w:r w:rsidR="004D081C" w:rsidRPr="00F00396">
        <w:rPr>
          <w:b/>
        </w:rPr>
        <w:t>kuntoutuksee</w:t>
      </w:r>
      <w:r w:rsidRPr="00F00396">
        <w:rPr>
          <w:b/>
        </w:rPr>
        <w:t>n</w:t>
      </w:r>
      <w:r w:rsidRPr="009C6332">
        <w:rPr>
          <w:b/>
        </w:rPr>
        <w:t>.</w:t>
      </w:r>
    </w:p>
    <w:p w14:paraId="505F6656" w14:textId="1904FB59" w:rsidR="00521C67" w:rsidRDefault="00357D57" w:rsidP="00521C67">
      <w:pPr>
        <w:pStyle w:val="Otsikko2"/>
      </w:pPr>
      <w:bookmarkStart w:id="39" w:name="_Toc210389267"/>
      <w:r>
        <w:t>Matkakustannusten korva</w:t>
      </w:r>
      <w:r w:rsidR="00B128B1">
        <w:t>aminen</w:t>
      </w:r>
      <w:bookmarkEnd w:id="39"/>
    </w:p>
    <w:p w14:paraId="76E5CF46" w14:textId="69DB55E2" w:rsidR="00D01A07" w:rsidRDefault="00357D57" w:rsidP="00D01A07">
      <w:pPr>
        <w:pStyle w:val="Leipteksti"/>
      </w:pPr>
      <w:r>
        <w:t>Kansaneläkelaitos</w:t>
      </w:r>
      <w:r w:rsidR="0027199F">
        <w:t xml:space="preserve"> (K</w:t>
      </w:r>
      <w:r w:rsidR="002C3FFB">
        <w:t>ela</w:t>
      </w:r>
      <w:r w:rsidR="0027199F">
        <w:t>)</w:t>
      </w:r>
      <w:r>
        <w:t xml:space="preserve"> maksaa kuntoutettavalle ja hänen kanssaan kuntoutukses</w:t>
      </w:r>
      <w:r w:rsidR="00521C67">
        <w:t>sa ol</w:t>
      </w:r>
      <w:r>
        <w:t>leelle aviopuolisolle matkasta aiheutuneet tarpeelliset matkakustannuk</w:t>
      </w:r>
      <w:r w:rsidR="00521C67">
        <w:t>set koko</w:t>
      </w:r>
      <w:r>
        <w:t>naisuudessaan siihen kuntoutuslaitokseen, jossa he ovat olleet kuntoutuksessa.</w:t>
      </w:r>
      <w:r w:rsidR="00D01A07">
        <w:t xml:space="preserve"> K</w:t>
      </w:r>
      <w:r w:rsidR="002C3FFB">
        <w:t>ela</w:t>
      </w:r>
      <w:r w:rsidR="00D01A07">
        <w:t xml:space="preserve"> korvaa kuntoutuksesta aiheutuneet matkakustannukset halvinta matkustustapaa käyttäen. </w:t>
      </w:r>
    </w:p>
    <w:p w14:paraId="694DAF0E" w14:textId="5DD12C38" w:rsidR="00521C67" w:rsidRPr="006B4539" w:rsidRDefault="00357D57" w:rsidP="00247592">
      <w:pPr>
        <w:pStyle w:val="Leipteksti"/>
      </w:pPr>
      <w:r>
        <w:t>Sairausvakuutuslain mukaisen matkakorvauksen lisäksi K</w:t>
      </w:r>
      <w:r w:rsidR="004C7692">
        <w:t>ela</w:t>
      </w:r>
      <w:r w:rsidR="00521C67">
        <w:t xml:space="preserve"> mak</w:t>
      </w:r>
      <w:r>
        <w:t>saa avokuntoutuksessa olleille myös omavastuuosuuden ja sitä pienem</w:t>
      </w:r>
      <w:r w:rsidR="00521C67">
        <w:t>mät mat</w:t>
      </w:r>
      <w:r>
        <w:t>kakulut kokonaan.</w:t>
      </w:r>
      <w:r w:rsidR="00A93879">
        <w:t xml:space="preserve"> </w:t>
      </w:r>
      <w:r w:rsidR="00596E26" w:rsidRPr="006B4539">
        <w:t>On mahdollista, että K</w:t>
      </w:r>
      <w:r w:rsidR="004C7692">
        <w:t>ela</w:t>
      </w:r>
      <w:r w:rsidR="00596E26" w:rsidRPr="006B4539">
        <w:t xml:space="preserve"> ei korvaa hieronnasta aiheutuvia matkakuluja.</w:t>
      </w:r>
    </w:p>
    <w:p w14:paraId="281B5610" w14:textId="5BCF91C3" w:rsidR="003C2B53" w:rsidRDefault="00357D57" w:rsidP="00A95D41">
      <w:pPr>
        <w:pStyle w:val="Leipteksti"/>
      </w:pPr>
      <w:r w:rsidRPr="00813683">
        <w:t>Rintamaveteraanin on matkakorvausta hakiessaan esitettävä K</w:t>
      </w:r>
      <w:r w:rsidR="002914F8" w:rsidRPr="00813683">
        <w:t>elal</w:t>
      </w:r>
      <w:r w:rsidR="00176735" w:rsidRPr="00813683">
        <w:t>le</w:t>
      </w:r>
      <w:r w:rsidRPr="00813683">
        <w:t xml:space="preserve"> </w:t>
      </w:r>
      <w:r w:rsidR="00F90F01" w:rsidRPr="00E325C0">
        <w:t>hyvinvointialueen</w:t>
      </w:r>
      <w:r w:rsidRPr="008320BC">
        <w:rPr>
          <w:color w:val="FF0000"/>
        </w:rPr>
        <w:t xml:space="preserve"> </w:t>
      </w:r>
      <w:r w:rsidRPr="00813683">
        <w:t>antama kuntoutusmaksusitoumus tai hy</w:t>
      </w:r>
      <w:r w:rsidR="00521C67" w:rsidRPr="00813683">
        <w:t>väksymis</w:t>
      </w:r>
      <w:r w:rsidRPr="00813683">
        <w:t>päätöksen kopio sekä selvitys kuntoutukseen osallistumisesta. Selvi</w:t>
      </w:r>
      <w:r w:rsidR="00521C67" w:rsidRPr="00813683">
        <w:t>tys kuntoutuk</w:t>
      </w:r>
      <w:r w:rsidRPr="00813683">
        <w:t>seen osallistumisesta voidaan ant</w:t>
      </w:r>
      <w:r>
        <w:t>aa esimerkiksi K</w:t>
      </w:r>
      <w:r w:rsidR="002914F8">
        <w:t>ela</w:t>
      </w:r>
      <w:r w:rsidR="009925F2">
        <w:t>n</w:t>
      </w:r>
      <w:r w:rsidR="00521C67">
        <w:t xml:space="preserve"> lomakkeel</w:t>
      </w:r>
      <w:r>
        <w:t>la.</w:t>
      </w:r>
    </w:p>
    <w:p w14:paraId="4658E61B" w14:textId="5576A6E8" w:rsidR="00521C67" w:rsidRDefault="00357D57" w:rsidP="00247592">
      <w:pPr>
        <w:pStyle w:val="Leipteksti"/>
      </w:pPr>
      <w:r>
        <w:t>K</w:t>
      </w:r>
      <w:r w:rsidR="004F3C1E">
        <w:t>ela</w:t>
      </w:r>
      <w:r>
        <w:t xml:space="preserve"> maksaa laitoshoidossa olevan rintamave</w:t>
      </w:r>
      <w:r w:rsidR="00521C67">
        <w:t>teraa</w:t>
      </w:r>
      <w:r>
        <w:t>nin matkakustannukset kuntoutuslaitokseen ja takaisin hoitolaitokseen. Samoin menetellään, jos laitoskuntoutuksessa oleva rintamaveteraani siirretään kesken kuntoutusjakson sairaalahoitoon. Valtiokonttori korvaa nämä matkakustannukset kokonaan K</w:t>
      </w:r>
      <w:r w:rsidR="00B619D5">
        <w:t>ela</w:t>
      </w:r>
      <w:r w:rsidR="00065EAA">
        <w:t>lle,</w:t>
      </w:r>
      <w:r>
        <w:t xml:space="preserve"> koska sairausvakuutuslain</w:t>
      </w:r>
      <w:r w:rsidR="00521C67">
        <w:t xml:space="preserve"> mukaan laitos</w:t>
      </w:r>
      <w:r>
        <w:t>hoidossa olevalle henkilölle ei korvata mitään s</w:t>
      </w:r>
      <w:r w:rsidR="00521C67">
        <w:t>airauden tai vamman hoidon aihe</w:t>
      </w:r>
      <w:r>
        <w:t>uttamia kustannuksia. Jos julkisesta laitoshoidosta kuntoutukseen lähe</w:t>
      </w:r>
      <w:r w:rsidR="00521C67">
        <w:t>tetty rinta</w:t>
      </w:r>
      <w:r>
        <w:t>maveteraani palaa kuntoutuslaitoksesta suoraan</w:t>
      </w:r>
      <w:r w:rsidR="00823B1F">
        <w:t xml:space="preserve"> kotiin, korvaa Valtiokonttori kotimatkan K</w:t>
      </w:r>
      <w:r w:rsidR="00B619D5">
        <w:t>ela</w:t>
      </w:r>
      <w:r w:rsidR="00823B1F">
        <w:t>lle</w:t>
      </w:r>
      <w:r>
        <w:t>.</w:t>
      </w:r>
    </w:p>
    <w:p w14:paraId="5034A8A9" w14:textId="69B3FEB1" w:rsidR="00952973" w:rsidRPr="000C5103" w:rsidRDefault="00952973" w:rsidP="00247592">
      <w:pPr>
        <w:pStyle w:val="Leipteksti"/>
      </w:pPr>
      <w:r w:rsidRPr="000C5103">
        <w:t>Taksi</w:t>
      </w:r>
      <w:r w:rsidR="0026476B" w:rsidRPr="000C5103">
        <w:t>a</w:t>
      </w:r>
      <w:r w:rsidRPr="000C5103">
        <w:t xml:space="preserve"> käytettäessä se on </w:t>
      </w:r>
      <w:r w:rsidR="005A2AA2" w:rsidRPr="000C5103">
        <w:t xml:space="preserve">aina </w:t>
      </w:r>
      <w:r w:rsidRPr="000C5103">
        <w:t>tilattava K</w:t>
      </w:r>
      <w:r w:rsidR="0096411A">
        <w:t>ela</w:t>
      </w:r>
      <w:r w:rsidRPr="000C5103">
        <w:t>n alueellisesta palvelunumerosta</w:t>
      </w:r>
      <w:r w:rsidR="007B0AD4" w:rsidRPr="000C5103">
        <w:t xml:space="preserve">. </w:t>
      </w:r>
      <w:r w:rsidR="004A3DD1" w:rsidRPr="000C5103">
        <w:t>K</w:t>
      </w:r>
      <w:r w:rsidR="0096411A">
        <w:t>ela</w:t>
      </w:r>
      <w:r w:rsidR="004A3DD1" w:rsidRPr="000C5103">
        <w:t xml:space="preserve"> ei muuten korvaa matkakuluja. </w:t>
      </w:r>
      <w:r w:rsidR="007B0AD4" w:rsidRPr="000C5103">
        <w:t>Jos K</w:t>
      </w:r>
      <w:r w:rsidR="0096411A">
        <w:t>ela</w:t>
      </w:r>
      <w:r w:rsidR="007B0AD4" w:rsidRPr="000C5103">
        <w:t xml:space="preserve"> ei maksa korvausta, voi </w:t>
      </w:r>
      <w:r w:rsidR="00BC7EBA" w:rsidRPr="00E325C0">
        <w:t>hyvinvointialue</w:t>
      </w:r>
      <w:r w:rsidR="007B0AD4" w:rsidRPr="00E325C0">
        <w:t xml:space="preserve"> maksaa sen </w:t>
      </w:r>
      <w:r w:rsidR="008F569B" w:rsidRPr="00E325C0">
        <w:t>rintama</w:t>
      </w:r>
      <w:r w:rsidR="004A3DD1" w:rsidRPr="00E325C0">
        <w:t>veteraan</w:t>
      </w:r>
      <w:r w:rsidR="007B0AD4" w:rsidRPr="00E325C0">
        <w:t>ille näistä määrärahoista.</w:t>
      </w:r>
      <w:r w:rsidR="007B0AD4" w:rsidRPr="000C5103">
        <w:t xml:space="preserve"> </w:t>
      </w:r>
    </w:p>
    <w:p w14:paraId="6B79A69C" w14:textId="3701847F" w:rsidR="00521C67" w:rsidRPr="00126518" w:rsidRDefault="00DB74BE" w:rsidP="00521C67">
      <w:pPr>
        <w:pStyle w:val="Otsikko2"/>
      </w:pPr>
      <w:bookmarkStart w:id="40" w:name="_Toc210389268"/>
      <w:r w:rsidRPr="00126518">
        <w:t>Muutoksen</w:t>
      </w:r>
      <w:r w:rsidR="00357D57" w:rsidRPr="00126518">
        <w:t>haku</w:t>
      </w:r>
      <w:r w:rsidR="00BC27AA" w:rsidRPr="00126518">
        <w:t xml:space="preserve"> (laki rintamaveteraanien kuntoutuksesta 13§)</w:t>
      </w:r>
      <w:bookmarkEnd w:id="40"/>
    </w:p>
    <w:p w14:paraId="3E4D6ED4" w14:textId="77777777" w:rsidR="0066042E" w:rsidRPr="00126518" w:rsidRDefault="0066042E" w:rsidP="0066042E">
      <w:pPr>
        <w:ind w:left="2608"/>
      </w:pPr>
      <w:r w:rsidRPr="00126518">
        <w:t>Oikaisuvaatimuksesta tässä laissa tarkoitettuun hyvinvointialueen viranhaltijan päätökseen säädetään hallintolaissa (434/2003).</w:t>
      </w:r>
    </w:p>
    <w:p w14:paraId="42F7AECA" w14:textId="77777777" w:rsidR="0066042E" w:rsidRPr="00126518" w:rsidRDefault="0066042E" w:rsidP="0066042E">
      <w:pPr>
        <w:ind w:left="2608"/>
      </w:pPr>
    </w:p>
    <w:p w14:paraId="79F36E2F" w14:textId="77777777" w:rsidR="00BC27AA" w:rsidRPr="00126518" w:rsidRDefault="0066042E" w:rsidP="0066042E">
      <w:pPr>
        <w:ind w:left="2608"/>
      </w:pPr>
      <w:r w:rsidRPr="00126518">
        <w:t>Muutoksenhausta tässä laissa tarkoitettuun hyvinvointialueen ja Valtiokonttorin päätökseen säädetään oikeudenkäynnistä hallintoasioissa annetussa laissa (808/2019). Muutoksenhausta tässä laissa tarkoitettuun K</w:t>
      </w:r>
      <w:r w:rsidR="007B3910" w:rsidRPr="00126518">
        <w:t>ansaneläkelaitokse</w:t>
      </w:r>
      <w:r w:rsidRPr="00126518">
        <w:t xml:space="preserve">n päätökseen </w:t>
      </w:r>
      <w:r w:rsidR="007B3910" w:rsidRPr="00126518">
        <w:t>säädetään sairausvakuutuslain 17 luvussa.</w:t>
      </w:r>
    </w:p>
    <w:p w14:paraId="766B5F30" w14:textId="37500DA0" w:rsidR="004B08EB" w:rsidRPr="00BC27AA" w:rsidRDefault="004B08EB" w:rsidP="0066042E">
      <w:pPr>
        <w:ind w:left="2608"/>
        <w:rPr>
          <w:rFonts w:asciiTheme="majorHAnsi" w:eastAsiaTheme="majorEastAsia" w:hAnsiTheme="majorHAnsi" w:cstheme="majorBidi"/>
          <w:b/>
          <w:bCs/>
          <w:color w:val="0070C0"/>
          <w:sz w:val="26"/>
          <w:szCs w:val="28"/>
        </w:rPr>
      </w:pPr>
    </w:p>
    <w:p w14:paraId="0FD36405" w14:textId="54B9C946" w:rsidR="00EF24E6" w:rsidRDefault="00EF24E6" w:rsidP="00EF24E6">
      <w:pPr>
        <w:pStyle w:val="Otsikko1"/>
      </w:pPr>
      <w:bookmarkStart w:id="41" w:name="_Toc210389269"/>
      <w:r>
        <w:t>Lisätietoja</w:t>
      </w:r>
      <w:bookmarkEnd w:id="41"/>
    </w:p>
    <w:p w14:paraId="3BB0D1DC" w14:textId="2B3C4BEC" w:rsidR="00EF24E6" w:rsidRDefault="00126518" w:rsidP="00EF24E6">
      <w:pPr>
        <w:pStyle w:val="Leipteksti"/>
      </w:pPr>
      <w:hyperlink r:id="rId17" w:history="1">
        <w:r w:rsidRPr="006F76D4">
          <w:rPr>
            <w:rStyle w:val="Hyperlinkki"/>
          </w:rPr>
          <w:t>soveinfo@valtiokonttori.fi</w:t>
        </w:r>
      </w:hyperlink>
    </w:p>
    <w:p w14:paraId="258F6815" w14:textId="317A2CF5" w:rsidR="00E87AB9" w:rsidRPr="00E87AB9" w:rsidRDefault="00E87AB9" w:rsidP="00E87AB9">
      <w:pPr>
        <w:ind w:left="2608"/>
        <w:rPr>
          <w:rFonts w:ascii="Arial" w:eastAsia="Arial" w:hAnsi="Arial" w:cs="Arial"/>
        </w:rPr>
      </w:pPr>
      <w:r w:rsidRPr="00E87AB9">
        <w:rPr>
          <w:rFonts w:ascii="Arial" w:eastAsia="Arial" w:hAnsi="Arial" w:cs="Arial"/>
        </w:rPr>
        <w:t>Asiakaspalvelun puhelinaika ma-pe klo 9.00–12.00</w:t>
      </w:r>
      <w:r w:rsidR="00BD27A9">
        <w:rPr>
          <w:rFonts w:ascii="Arial" w:eastAsia="Arial" w:hAnsi="Arial" w:cs="Arial"/>
        </w:rPr>
        <w:t xml:space="preserve">, </w:t>
      </w:r>
      <w:r w:rsidRPr="00E87AB9">
        <w:rPr>
          <w:rFonts w:ascii="Arial" w:eastAsia="Arial" w:hAnsi="Arial" w:cs="Arial"/>
        </w:rPr>
        <w:t>puh 0295 50 3070</w:t>
      </w:r>
    </w:p>
    <w:p w14:paraId="29E06722" w14:textId="2FE85F68" w:rsidR="000918B3" w:rsidRDefault="005C11C5" w:rsidP="009801BF">
      <w:pPr>
        <w:pStyle w:val="Leipteksti"/>
        <w:ind w:left="0"/>
      </w:pPr>
      <w:r>
        <w:tab/>
      </w:r>
      <w:r>
        <w:tab/>
      </w:r>
    </w:p>
    <w:p w14:paraId="3675B1F6" w14:textId="77777777" w:rsidR="00BD27A9" w:rsidRDefault="00BD27A9" w:rsidP="009801BF">
      <w:pPr>
        <w:pStyle w:val="Leipteksti"/>
        <w:ind w:left="0"/>
      </w:pPr>
    </w:p>
    <w:p w14:paraId="0D98E19F" w14:textId="77777777" w:rsidR="00E87AB9" w:rsidRDefault="00D73E72" w:rsidP="00CF4FDC">
      <w:pPr>
        <w:pStyle w:val="Leipteksti"/>
        <w:ind w:left="1304" w:firstLine="1304"/>
      </w:pPr>
      <w:r>
        <w:t>Palvelupäällikkö</w:t>
      </w:r>
      <w:r>
        <w:tab/>
      </w:r>
      <w:r>
        <w:tab/>
      </w:r>
      <w:r w:rsidR="00126518">
        <w:t>Jan Forsberg</w:t>
      </w:r>
    </w:p>
    <w:p w14:paraId="6790CB59" w14:textId="77777777" w:rsidR="00414AA3" w:rsidRDefault="00414AA3" w:rsidP="00CF4FDC">
      <w:pPr>
        <w:pStyle w:val="Leipteksti"/>
        <w:ind w:left="1304" w:firstLine="1304"/>
      </w:pPr>
    </w:p>
    <w:p w14:paraId="0510FC75" w14:textId="4B706E51" w:rsidR="00414AA3" w:rsidRDefault="00414AA3" w:rsidP="00CF4FDC">
      <w:pPr>
        <w:pStyle w:val="Leipteksti"/>
        <w:ind w:left="1304" w:firstLine="1304"/>
      </w:pPr>
      <w:r>
        <w:t>Korvausasiantuntija</w:t>
      </w:r>
      <w:r>
        <w:tab/>
      </w:r>
      <w:r>
        <w:tab/>
        <w:t>Merja Längman</w:t>
      </w:r>
    </w:p>
    <w:p w14:paraId="11D1B562" w14:textId="77777777" w:rsidR="004E3CEB" w:rsidRDefault="004E3CEB" w:rsidP="00CF4FDC">
      <w:pPr>
        <w:pStyle w:val="Leipteksti"/>
        <w:ind w:left="1304" w:firstLine="1304"/>
      </w:pPr>
    </w:p>
    <w:p w14:paraId="62190628" w14:textId="2A794434" w:rsidR="00E87AB9" w:rsidRDefault="00E87AB9" w:rsidP="00E87AB9">
      <w:pPr>
        <w:pStyle w:val="Leipteksti"/>
        <w:ind w:left="142" w:firstLine="1304"/>
        <w:rPr>
          <w:b/>
          <w:bCs/>
        </w:rPr>
      </w:pPr>
      <w:r w:rsidRPr="00E87AB9">
        <w:rPr>
          <w:b/>
          <w:bCs/>
        </w:rPr>
        <w:t>Liitteet</w:t>
      </w:r>
      <w:r>
        <w:rPr>
          <w:b/>
          <w:bCs/>
        </w:rPr>
        <w:tab/>
        <w:t>Taulukko 6: Kuntoutusmuodot ja jaksot</w:t>
      </w:r>
    </w:p>
    <w:p w14:paraId="0CA937F8" w14:textId="0896B373" w:rsidR="009801BF" w:rsidRPr="00E87AB9" w:rsidRDefault="00E87AB9" w:rsidP="00BC1C31">
      <w:pPr>
        <w:pStyle w:val="Leipteksti"/>
        <w:ind w:left="142" w:firstLine="1304"/>
        <w:rPr>
          <w:b/>
          <w:bCs/>
        </w:rPr>
      </w:pPr>
      <w:r>
        <w:rPr>
          <w:b/>
          <w:bCs/>
        </w:rPr>
        <w:tab/>
        <w:t>Taulukko 7: Tärkeät päivämäärät</w:t>
      </w:r>
      <w:r>
        <w:rPr>
          <w:b/>
          <w:bCs/>
        </w:rPr>
        <w:tab/>
      </w:r>
      <w:r w:rsidR="00C45062" w:rsidRPr="00E87AB9">
        <w:rPr>
          <w:b/>
          <w:bCs/>
        </w:rPr>
        <w:br w:type="page"/>
      </w:r>
    </w:p>
    <w:p w14:paraId="2449FBB5" w14:textId="02F1C03D" w:rsidR="009801BF" w:rsidRDefault="00D451ED" w:rsidP="00F60F04">
      <w:pPr>
        <w:pStyle w:val="Otsikko1"/>
      </w:pPr>
      <w:bookmarkStart w:id="42" w:name="_Toc210389270"/>
      <w:r>
        <w:t>Kuntoutusmuodot ja jaksot</w:t>
      </w:r>
      <w:bookmarkEnd w:id="42"/>
    </w:p>
    <w:p w14:paraId="06F412A0" w14:textId="77777777" w:rsidR="00D451ED" w:rsidRDefault="00D451ED" w:rsidP="00D451ED">
      <w:pPr>
        <w:rPr>
          <w:rFonts w:ascii="Arial" w:eastAsia="Calibri" w:hAnsi="Arial" w:cs="Arial"/>
          <w:b/>
          <w:sz w:val="24"/>
          <w:szCs w:val="24"/>
        </w:rPr>
      </w:pPr>
      <w:r w:rsidRPr="00D451ED">
        <w:rPr>
          <w:rFonts w:ascii="Arial" w:eastAsia="Calibri" w:hAnsi="Arial" w:cs="Arial"/>
          <w:b/>
          <w:sz w:val="24"/>
          <w:szCs w:val="24"/>
        </w:rPr>
        <w:t>Rintamaveteraanille voidaan antaa kalenterivuodessa laitoskuntoutusta seuraavasti:</w:t>
      </w:r>
    </w:p>
    <w:tbl>
      <w:tblPr>
        <w:tblpPr w:leftFromText="141" w:rightFromText="141" w:vertAnchor="page" w:horzAnchor="margin" w:tblpY="2377"/>
        <w:tblW w:w="10125" w:type="dxa"/>
        <w:tblCellSpacing w:w="1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5133"/>
        <w:gridCol w:w="4992"/>
      </w:tblGrid>
      <w:tr w:rsidR="00C45062" w:rsidRPr="00A672D4" w14:paraId="779665B3" w14:textId="77777777" w:rsidTr="00C45062">
        <w:trPr>
          <w:trHeight w:val="478"/>
          <w:tblCellSpacing w:w="18" w:type="dxa"/>
        </w:trPr>
        <w:tc>
          <w:tcPr>
            <w:tcW w:w="5079" w:type="dxa"/>
            <w:shd w:val="clear" w:color="auto" w:fill="FFFFFF"/>
            <w:tcMar>
              <w:top w:w="24" w:type="dxa"/>
              <w:left w:w="24" w:type="dxa"/>
              <w:bottom w:w="24" w:type="dxa"/>
              <w:right w:w="24" w:type="dxa"/>
            </w:tcMar>
            <w:vAlign w:val="center"/>
            <w:hideMark/>
          </w:tcPr>
          <w:p w14:paraId="0CE00D13" w14:textId="5CEEA474" w:rsidR="00C45062" w:rsidRPr="00A672D4" w:rsidRDefault="00C45062" w:rsidP="00C45062">
            <w:pPr>
              <w:rPr>
                <w:rFonts w:ascii="Arial" w:eastAsia="Calibri" w:hAnsi="Arial" w:cs="Arial"/>
                <w:lang w:eastAsia="fi-FI"/>
              </w:rPr>
            </w:pPr>
            <w:r>
              <w:rPr>
                <w:rFonts w:ascii="Arial" w:eastAsia="Calibri" w:hAnsi="Arial" w:cs="Arial"/>
                <w:lang w:eastAsia="fi-FI"/>
              </w:rPr>
              <w:t>L</w:t>
            </w:r>
            <w:r w:rsidRPr="00A672D4">
              <w:rPr>
                <w:rFonts w:ascii="Arial" w:eastAsia="Calibri" w:hAnsi="Arial" w:cs="Arial"/>
                <w:lang w:eastAsia="fi-FI"/>
              </w:rPr>
              <w:t xml:space="preserve">aitoskuntoutus (toimintakykyluokka </w:t>
            </w:r>
            <w:r w:rsidR="0027187D">
              <w:rPr>
                <w:rFonts w:ascii="Arial" w:eastAsia="Calibri" w:hAnsi="Arial" w:cs="Arial"/>
                <w:lang w:eastAsia="fi-FI"/>
              </w:rPr>
              <w:t>3</w:t>
            </w:r>
            <w:r w:rsidRPr="00A672D4">
              <w:rPr>
                <w:rFonts w:ascii="Arial" w:eastAsia="Calibri" w:hAnsi="Arial" w:cs="Arial"/>
                <w:lang w:eastAsia="fi-FI"/>
              </w:rPr>
              <w:t>)</w:t>
            </w:r>
          </w:p>
        </w:tc>
        <w:tc>
          <w:tcPr>
            <w:tcW w:w="4938" w:type="dxa"/>
            <w:shd w:val="clear" w:color="auto" w:fill="FFFFFF"/>
            <w:tcMar>
              <w:top w:w="24" w:type="dxa"/>
              <w:left w:w="24" w:type="dxa"/>
              <w:bottom w:w="24" w:type="dxa"/>
              <w:right w:w="24" w:type="dxa"/>
            </w:tcMar>
            <w:vAlign w:val="center"/>
            <w:hideMark/>
          </w:tcPr>
          <w:p w14:paraId="0A6248FA" w14:textId="34D92AA8" w:rsidR="00C45062" w:rsidRPr="00A672D4" w:rsidRDefault="001B19C2" w:rsidP="00C45062">
            <w:pPr>
              <w:rPr>
                <w:rFonts w:ascii="Arial" w:eastAsia="Calibri" w:hAnsi="Arial" w:cs="Arial"/>
                <w:lang w:eastAsia="fi-FI"/>
              </w:rPr>
            </w:pPr>
            <w:r>
              <w:rPr>
                <w:rFonts w:ascii="Arial" w:eastAsia="Calibri" w:hAnsi="Arial" w:cs="Arial"/>
                <w:lang w:eastAsia="fi-FI"/>
              </w:rPr>
              <w:t>E</w:t>
            </w:r>
            <w:r w:rsidR="00C45062" w:rsidRPr="00A672D4">
              <w:rPr>
                <w:rFonts w:ascii="Arial" w:eastAsia="Calibri" w:hAnsi="Arial" w:cs="Arial"/>
                <w:lang w:eastAsia="fi-FI"/>
              </w:rPr>
              <w:t>nintään 1</w:t>
            </w:r>
            <w:r w:rsidR="00A6400D">
              <w:rPr>
                <w:rFonts w:ascii="Arial" w:eastAsia="Calibri" w:hAnsi="Arial" w:cs="Arial"/>
                <w:lang w:eastAsia="fi-FI"/>
              </w:rPr>
              <w:t>0</w:t>
            </w:r>
            <w:r w:rsidR="00C45062" w:rsidRPr="00A672D4">
              <w:rPr>
                <w:rFonts w:ascii="Arial" w:eastAsia="Calibri" w:hAnsi="Arial" w:cs="Arial"/>
                <w:lang w:eastAsia="fi-FI"/>
              </w:rPr>
              <w:t xml:space="preserve"> vuorokautta kalenterivuodessa</w:t>
            </w:r>
          </w:p>
        </w:tc>
      </w:tr>
      <w:tr w:rsidR="00C45062" w:rsidRPr="00A672D4" w14:paraId="57443B78" w14:textId="77777777" w:rsidTr="00C45062">
        <w:trPr>
          <w:tblCellSpacing w:w="18" w:type="dxa"/>
        </w:trPr>
        <w:tc>
          <w:tcPr>
            <w:tcW w:w="5079" w:type="dxa"/>
            <w:shd w:val="clear" w:color="auto" w:fill="FFFFFF"/>
            <w:tcMar>
              <w:top w:w="24" w:type="dxa"/>
              <w:left w:w="24" w:type="dxa"/>
              <w:bottom w:w="24" w:type="dxa"/>
              <w:right w:w="24" w:type="dxa"/>
            </w:tcMar>
            <w:vAlign w:val="center"/>
            <w:hideMark/>
          </w:tcPr>
          <w:p w14:paraId="5FC87DC9" w14:textId="103DA161" w:rsidR="00C45062" w:rsidRPr="00A672D4" w:rsidRDefault="00C45062" w:rsidP="00C45062">
            <w:pPr>
              <w:rPr>
                <w:rFonts w:ascii="Arial" w:eastAsia="Calibri" w:hAnsi="Arial" w:cs="Arial"/>
                <w:lang w:eastAsia="fi-FI"/>
              </w:rPr>
            </w:pPr>
            <w:r>
              <w:rPr>
                <w:rFonts w:ascii="Arial" w:eastAsia="Calibri" w:hAnsi="Arial" w:cs="Arial"/>
                <w:lang w:eastAsia="fi-FI"/>
              </w:rPr>
              <w:t>L</w:t>
            </w:r>
            <w:r w:rsidRPr="00A672D4">
              <w:rPr>
                <w:rFonts w:ascii="Arial" w:eastAsia="Calibri" w:hAnsi="Arial" w:cs="Arial"/>
                <w:lang w:eastAsia="fi-FI"/>
              </w:rPr>
              <w:t xml:space="preserve">aitoskuntoutus rintamaveteraanille (toimintakykyluokka </w:t>
            </w:r>
            <w:r w:rsidR="0027187D">
              <w:rPr>
                <w:rFonts w:ascii="Arial" w:eastAsia="Calibri" w:hAnsi="Arial" w:cs="Arial"/>
                <w:lang w:eastAsia="fi-FI"/>
              </w:rPr>
              <w:t>1</w:t>
            </w:r>
            <w:r w:rsidRPr="00A672D4">
              <w:rPr>
                <w:rFonts w:ascii="Arial" w:eastAsia="Calibri" w:hAnsi="Arial" w:cs="Arial"/>
                <w:lang w:eastAsia="fi-FI"/>
              </w:rPr>
              <w:t xml:space="preserve"> tai </w:t>
            </w:r>
            <w:r w:rsidR="0027187D">
              <w:rPr>
                <w:rFonts w:ascii="Arial" w:eastAsia="Calibri" w:hAnsi="Arial" w:cs="Arial"/>
                <w:lang w:eastAsia="fi-FI"/>
              </w:rPr>
              <w:t>2</w:t>
            </w:r>
            <w:r w:rsidRPr="00A672D4">
              <w:rPr>
                <w:rFonts w:ascii="Arial" w:eastAsia="Calibri" w:hAnsi="Arial" w:cs="Arial"/>
                <w:lang w:eastAsia="fi-FI"/>
              </w:rPr>
              <w:t>)</w:t>
            </w:r>
          </w:p>
        </w:tc>
        <w:tc>
          <w:tcPr>
            <w:tcW w:w="4938" w:type="dxa"/>
            <w:shd w:val="clear" w:color="auto" w:fill="FFFFFF"/>
            <w:tcMar>
              <w:top w:w="24" w:type="dxa"/>
              <w:left w:w="24" w:type="dxa"/>
              <w:bottom w:w="24" w:type="dxa"/>
              <w:right w:w="24" w:type="dxa"/>
            </w:tcMar>
            <w:vAlign w:val="center"/>
            <w:hideMark/>
          </w:tcPr>
          <w:p w14:paraId="298E684E" w14:textId="4C3F8988" w:rsidR="00C45062" w:rsidRPr="00A672D4" w:rsidRDefault="00AB43FF" w:rsidP="00C45062">
            <w:pPr>
              <w:rPr>
                <w:rFonts w:ascii="Arial" w:eastAsia="Calibri" w:hAnsi="Arial" w:cs="Arial"/>
                <w:lang w:eastAsia="fi-FI"/>
              </w:rPr>
            </w:pPr>
            <w:r w:rsidRPr="00A672D4">
              <w:rPr>
                <w:rFonts w:ascii="Arial" w:eastAsia="Calibri" w:hAnsi="Arial" w:cs="Arial"/>
                <w:lang w:eastAsia="fi-FI"/>
              </w:rPr>
              <w:t>2</w:t>
            </w:r>
            <w:r>
              <w:rPr>
                <w:rFonts w:ascii="Arial" w:eastAsia="Calibri" w:hAnsi="Arial" w:cs="Arial"/>
                <w:lang w:eastAsia="fi-FI"/>
              </w:rPr>
              <w:t>–4</w:t>
            </w:r>
            <w:r w:rsidR="00C45062" w:rsidRPr="00A672D4">
              <w:rPr>
                <w:rFonts w:ascii="Arial" w:eastAsia="Calibri" w:hAnsi="Arial" w:cs="Arial"/>
                <w:lang w:eastAsia="fi-FI"/>
              </w:rPr>
              <w:t xml:space="preserve"> viikkoa kalenterivuodessa, jos se on kuntoutuksen tavoitteiden kannalta perusteltua.</w:t>
            </w:r>
          </w:p>
        </w:tc>
      </w:tr>
    </w:tbl>
    <w:p w14:paraId="3E520082" w14:textId="77777777" w:rsidR="00D451ED" w:rsidRPr="00C45062" w:rsidRDefault="00D451ED" w:rsidP="00D451ED">
      <w:pPr>
        <w:rPr>
          <w:rFonts w:ascii="Arial" w:eastAsia="Calibri" w:hAnsi="Arial" w:cs="Arial"/>
          <w:b/>
          <w:sz w:val="16"/>
          <w:szCs w:val="16"/>
        </w:rPr>
      </w:pPr>
    </w:p>
    <w:p w14:paraId="7DAFEDB3" w14:textId="77777777" w:rsidR="00D451ED" w:rsidRDefault="00D451ED" w:rsidP="00D451ED">
      <w:pPr>
        <w:rPr>
          <w:rFonts w:ascii="Arial" w:eastAsia="Calibri" w:hAnsi="Arial" w:cs="Arial"/>
          <w:b/>
          <w:sz w:val="24"/>
          <w:szCs w:val="24"/>
          <w:lang w:eastAsia="fi-FI"/>
        </w:rPr>
      </w:pPr>
      <w:r w:rsidRPr="00D451ED">
        <w:rPr>
          <w:rFonts w:ascii="Arial" w:eastAsia="Calibri" w:hAnsi="Arial" w:cs="Arial"/>
          <w:b/>
          <w:sz w:val="24"/>
          <w:szCs w:val="24"/>
          <w:lang w:eastAsia="fi-FI"/>
        </w:rPr>
        <w:t xml:space="preserve">Päivä – ja avokuntoutusta voidaan antaa rintamaveteraanille seuraavasti: </w:t>
      </w:r>
    </w:p>
    <w:tbl>
      <w:tblPr>
        <w:tblW w:w="10110" w:type="dxa"/>
        <w:tblCellSpacing w:w="1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085"/>
        <w:gridCol w:w="5025"/>
      </w:tblGrid>
      <w:tr w:rsidR="00D451ED" w:rsidRPr="00D451ED" w14:paraId="18EBB7C6" w14:textId="77777777" w:rsidTr="00C45062">
        <w:trPr>
          <w:trHeight w:val="620"/>
          <w:tblCellSpacing w:w="18" w:type="dxa"/>
        </w:trPr>
        <w:tc>
          <w:tcPr>
            <w:tcW w:w="5031"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14:paraId="613EF78B" w14:textId="0B5F24E0" w:rsidR="00D451ED" w:rsidRPr="00D451ED" w:rsidRDefault="00D451ED" w:rsidP="00D451ED">
            <w:pPr>
              <w:rPr>
                <w:rFonts w:ascii="Arial" w:eastAsia="Calibri" w:hAnsi="Arial" w:cs="Arial"/>
                <w:lang w:eastAsia="fi-FI"/>
              </w:rPr>
            </w:pPr>
            <w:r w:rsidRPr="00D451ED">
              <w:rPr>
                <w:rFonts w:ascii="Arial" w:eastAsia="Calibri" w:hAnsi="Arial" w:cs="Arial"/>
                <w:lang w:eastAsia="fi-FI"/>
              </w:rPr>
              <w:t>Päiväkuntoutusta toimintakykyluokan</w:t>
            </w:r>
            <w:r w:rsidR="0027187D">
              <w:rPr>
                <w:rFonts w:ascii="Arial" w:eastAsia="Calibri" w:hAnsi="Arial" w:cs="Arial"/>
                <w:lang w:eastAsia="fi-FI"/>
              </w:rPr>
              <w:t xml:space="preserve"> 3</w:t>
            </w:r>
            <w:r w:rsidRPr="00D451ED">
              <w:rPr>
                <w:rFonts w:ascii="Arial" w:eastAsia="Calibri" w:hAnsi="Arial" w:cs="Arial"/>
                <w:lang w:eastAsia="fi-FI"/>
              </w:rPr>
              <w:t xml:space="preserve"> rintamaveteraanille</w:t>
            </w:r>
          </w:p>
        </w:tc>
        <w:tc>
          <w:tcPr>
            <w:tcW w:w="4971"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14:paraId="47AB7D1E" w14:textId="7D5689EB" w:rsidR="00D451ED" w:rsidRPr="00D451ED" w:rsidRDefault="001B19C2" w:rsidP="00D451ED">
            <w:pPr>
              <w:rPr>
                <w:rFonts w:ascii="Arial" w:eastAsia="Calibri" w:hAnsi="Arial" w:cs="Arial"/>
                <w:lang w:eastAsia="fi-FI"/>
              </w:rPr>
            </w:pPr>
            <w:r>
              <w:rPr>
                <w:rFonts w:ascii="Arial" w:eastAsia="Calibri" w:hAnsi="Arial" w:cs="Arial"/>
                <w:lang w:eastAsia="fi-FI"/>
              </w:rPr>
              <w:t>E</w:t>
            </w:r>
            <w:r w:rsidR="00D451ED" w:rsidRPr="00D451ED">
              <w:rPr>
                <w:rFonts w:ascii="Arial" w:eastAsia="Calibri" w:hAnsi="Arial" w:cs="Arial"/>
                <w:lang w:eastAsia="fi-FI"/>
              </w:rPr>
              <w:t>nintään 1</w:t>
            </w:r>
            <w:r w:rsidR="00A6400D">
              <w:rPr>
                <w:rFonts w:ascii="Arial" w:eastAsia="Calibri" w:hAnsi="Arial" w:cs="Arial"/>
                <w:lang w:eastAsia="fi-FI"/>
              </w:rPr>
              <w:t>0</w:t>
            </w:r>
            <w:r w:rsidR="00D451ED" w:rsidRPr="00D451ED">
              <w:rPr>
                <w:rFonts w:ascii="Arial" w:eastAsia="Calibri" w:hAnsi="Arial" w:cs="Arial"/>
                <w:lang w:eastAsia="fi-FI"/>
              </w:rPr>
              <w:t xml:space="preserve"> päivää kalenterivuodessa </w:t>
            </w:r>
          </w:p>
        </w:tc>
      </w:tr>
      <w:tr w:rsidR="00D451ED" w:rsidRPr="00D451ED" w14:paraId="56450153" w14:textId="77777777" w:rsidTr="00C45062">
        <w:trPr>
          <w:tblCellSpacing w:w="18" w:type="dxa"/>
        </w:trPr>
        <w:tc>
          <w:tcPr>
            <w:tcW w:w="5031"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14:paraId="25F5F289" w14:textId="4503CD45" w:rsidR="00D451ED" w:rsidRPr="00D451ED" w:rsidRDefault="00D451ED" w:rsidP="00D451ED">
            <w:pPr>
              <w:rPr>
                <w:rFonts w:ascii="Arial" w:eastAsia="Calibri" w:hAnsi="Arial" w:cs="Arial"/>
                <w:lang w:eastAsia="fi-FI"/>
              </w:rPr>
            </w:pPr>
            <w:r w:rsidRPr="00D451ED">
              <w:rPr>
                <w:rFonts w:ascii="Arial" w:eastAsia="Calibri" w:hAnsi="Arial" w:cs="Arial"/>
                <w:lang w:eastAsia="fi-FI"/>
              </w:rPr>
              <w:t>Päiväkuntoutusta toimintakykyluokan</w:t>
            </w:r>
            <w:r w:rsidR="00A50F0E">
              <w:rPr>
                <w:rFonts w:ascii="Arial" w:eastAsia="Calibri" w:hAnsi="Arial" w:cs="Arial"/>
                <w:lang w:eastAsia="fi-FI"/>
              </w:rPr>
              <w:t xml:space="preserve"> 1 ja 2</w:t>
            </w:r>
            <w:r w:rsidRPr="00D451ED">
              <w:rPr>
                <w:rFonts w:ascii="Arial" w:eastAsia="Calibri" w:hAnsi="Arial" w:cs="Arial"/>
                <w:lang w:eastAsia="fi-FI"/>
              </w:rPr>
              <w:t xml:space="preserve"> rintamaveteraanille</w:t>
            </w:r>
          </w:p>
        </w:tc>
        <w:tc>
          <w:tcPr>
            <w:tcW w:w="4971"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14:paraId="67662FCF" w14:textId="467C2473" w:rsidR="00D451ED" w:rsidRPr="00D451ED" w:rsidRDefault="001B19C2" w:rsidP="00D451ED">
            <w:pPr>
              <w:rPr>
                <w:rFonts w:ascii="Arial" w:eastAsia="Calibri" w:hAnsi="Arial" w:cs="Arial"/>
                <w:lang w:eastAsia="fi-FI"/>
              </w:rPr>
            </w:pPr>
            <w:r>
              <w:rPr>
                <w:rFonts w:ascii="Arial" w:eastAsia="Calibri" w:hAnsi="Arial" w:cs="Arial"/>
                <w:lang w:eastAsia="fi-FI"/>
              </w:rPr>
              <w:t>E</w:t>
            </w:r>
            <w:r w:rsidR="00D451ED" w:rsidRPr="00D451ED">
              <w:rPr>
                <w:rFonts w:ascii="Arial" w:eastAsia="Calibri" w:hAnsi="Arial" w:cs="Arial"/>
                <w:lang w:eastAsia="fi-FI"/>
              </w:rPr>
              <w:t xml:space="preserve">nintään </w:t>
            </w:r>
            <w:r w:rsidR="00D97404">
              <w:rPr>
                <w:rFonts w:ascii="Arial" w:eastAsia="Calibri" w:hAnsi="Arial" w:cs="Arial"/>
                <w:lang w:eastAsia="fi-FI"/>
              </w:rPr>
              <w:t>28</w:t>
            </w:r>
            <w:r w:rsidR="00D451ED" w:rsidRPr="00D451ED">
              <w:rPr>
                <w:rFonts w:ascii="Arial" w:eastAsia="Calibri" w:hAnsi="Arial" w:cs="Arial"/>
                <w:lang w:eastAsia="fi-FI"/>
              </w:rPr>
              <w:t xml:space="preserve"> päivää kalenterivuodessa</w:t>
            </w:r>
          </w:p>
        </w:tc>
      </w:tr>
      <w:tr w:rsidR="00D451ED" w:rsidRPr="00D451ED" w14:paraId="79ABAF28" w14:textId="77777777" w:rsidTr="00C45062">
        <w:trPr>
          <w:tblCellSpacing w:w="18" w:type="dxa"/>
        </w:trPr>
        <w:tc>
          <w:tcPr>
            <w:tcW w:w="5031"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14:paraId="3050A0EC" w14:textId="56C8BDF7" w:rsidR="00D451ED" w:rsidRPr="00D451ED" w:rsidRDefault="00D451ED" w:rsidP="00D451ED">
            <w:pPr>
              <w:rPr>
                <w:rFonts w:ascii="Arial" w:eastAsia="Calibri" w:hAnsi="Arial" w:cs="Arial"/>
                <w:lang w:eastAsia="fi-FI"/>
              </w:rPr>
            </w:pPr>
            <w:r w:rsidRPr="00D451ED">
              <w:rPr>
                <w:rFonts w:ascii="Arial" w:eastAsia="Calibri" w:hAnsi="Arial" w:cs="Arial"/>
                <w:lang w:eastAsia="fi-FI"/>
              </w:rPr>
              <w:t>Muuta avokuntoutusta toimintakykyluokan</w:t>
            </w:r>
            <w:r w:rsidR="00A50F0E">
              <w:rPr>
                <w:rFonts w:ascii="Arial" w:eastAsia="Calibri" w:hAnsi="Arial" w:cs="Arial"/>
                <w:lang w:eastAsia="fi-FI"/>
              </w:rPr>
              <w:t xml:space="preserve"> 3</w:t>
            </w:r>
            <w:r w:rsidRPr="00D451ED">
              <w:rPr>
                <w:rFonts w:ascii="Arial" w:eastAsia="Calibri" w:hAnsi="Arial" w:cs="Arial"/>
                <w:lang w:eastAsia="fi-FI"/>
              </w:rPr>
              <w:t xml:space="preserve"> rintamaveteraanille</w:t>
            </w:r>
          </w:p>
        </w:tc>
        <w:tc>
          <w:tcPr>
            <w:tcW w:w="4971"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14:paraId="203A5A6C" w14:textId="673005D7" w:rsidR="00D451ED" w:rsidRPr="00D451ED" w:rsidRDefault="001B19C2" w:rsidP="00D451ED">
            <w:pPr>
              <w:rPr>
                <w:rFonts w:ascii="Arial" w:eastAsia="Calibri" w:hAnsi="Arial" w:cs="Arial"/>
                <w:lang w:eastAsia="fi-FI"/>
              </w:rPr>
            </w:pPr>
            <w:r>
              <w:rPr>
                <w:rFonts w:ascii="Arial" w:eastAsia="Calibri" w:hAnsi="Arial" w:cs="Arial"/>
                <w:lang w:eastAsia="fi-FI"/>
              </w:rPr>
              <w:t>E</w:t>
            </w:r>
            <w:r w:rsidR="00D451ED" w:rsidRPr="00D451ED">
              <w:rPr>
                <w:rFonts w:ascii="Arial" w:eastAsia="Calibri" w:hAnsi="Arial" w:cs="Arial"/>
                <w:lang w:eastAsia="fi-FI"/>
              </w:rPr>
              <w:t>nintään 20 käyntikertaa kalenterivuodessa</w:t>
            </w:r>
          </w:p>
        </w:tc>
      </w:tr>
      <w:tr w:rsidR="00D451ED" w:rsidRPr="00D451ED" w14:paraId="68F4CA9A" w14:textId="77777777" w:rsidTr="00C45062">
        <w:trPr>
          <w:trHeight w:val="625"/>
          <w:tblCellSpacing w:w="18" w:type="dxa"/>
        </w:trPr>
        <w:tc>
          <w:tcPr>
            <w:tcW w:w="5031"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14:paraId="4A6B8E23" w14:textId="420D3882" w:rsidR="00D451ED" w:rsidRPr="00D451ED" w:rsidRDefault="00D451ED" w:rsidP="00D451ED">
            <w:pPr>
              <w:rPr>
                <w:rFonts w:ascii="Arial" w:eastAsia="Calibri" w:hAnsi="Arial" w:cs="Arial"/>
                <w:lang w:eastAsia="fi-FI"/>
              </w:rPr>
            </w:pPr>
            <w:r w:rsidRPr="00D451ED">
              <w:rPr>
                <w:rFonts w:ascii="Arial" w:eastAsia="Calibri" w:hAnsi="Arial" w:cs="Arial"/>
                <w:lang w:eastAsia="fi-FI"/>
              </w:rPr>
              <w:t xml:space="preserve">Muuta avokuntoutusta toimintakykyluokan </w:t>
            </w:r>
            <w:r w:rsidR="00A50F0E">
              <w:rPr>
                <w:rFonts w:ascii="Arial" w:eastAsia="Calibri" w:hAnsi="Arial" w:cs="Arial"/>
                <w:lang w:eastAsia="fi-FI"/>
              </w:rPr>
              <w:t xml:space="preserve">1 ja 2 </w:t>
            </w:r>
            <w:r w:rsidRPr="00D451ED">
              <w:rPr>
                <w:rFonts w:ascii="Arial" w:eastAsia="Calibri" w:hAnsi="Arial" w:cs="Arial"/>
                <w:lang w:eastAsia="fi-FI"/>
              </w:rPr>
              <w:t>rintamaveteraanille</w:t>
            </w:r>
          </w:p>
        </w:tc>
        <w:tc>
          <w:tcPr>
            <w:tcW w:w="4971"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14:paraId="1B38B141" w14:textId="5E1C3988" w:rsidR="00D451ED" w:rsidRPr="00D451ED" w:rsidRDefault="001B19C2" w:rsidP="00D451ED">
            <w:pPr>
              <w:rPr>
                <w:rFonts w:ascii="Arial" w:eastAsia="Calibri" w:hAnsi="Arial" w:cs="Arial"/>
                <w:lang w:eastAsia="fi-FI"/>
              </w:rPr>
            </w:pPr>
            <w:r>
              <w:rPr>
                <w:rFonts w:ascii="Arial" w:eastAsia="Calibri" w:hAnsi="Arial" w:cs="Arial"/>
                <w:lang w:eastAsia="fi-FI"/>
              </w:rPr>
              <w:t>E</w:t>
            </w:r>
            <w:r w:rsidR="00D451ED" w:rsidRPr="00D451ED">
              <w:rPr>
                <w:rFonts w:ascii="Arial" w:eastAsia="Calibri" w:hAnsi="Arial" w:cs="Arial"/>
                <w:lang w:eastAsia="fi-FI"/>
              </w:rPr>
              <w:t>nintään 30 käyntikertaa kalenterivuodessa</w:t>
            </w:r>
          </w:p>
        </w:tc>
      </w:tr>
    </w:tbl>
    <w:p w14:paraId="45F7391F" w14:textId="77777777" w:rsidR="00C45062" w:rsidRPr="00C45062" w:rsidRDefault="00C45062" w:rsidP="00D451ED">
      <w:pPr>
        <w:rPr>
          <w:rFonts w:ascii="Arial" w:eastAsia="Calibri" w:hAnsi="Arial" w:cs="Arial"/>
          <w:b/>
          <w:sz w:val="16"/>
          <w:szCs w:val="16"/>
          <w:lang w:eastAsia="fi-FI"/>
        </w:rPr>
      </w:pPr>
    </w:p>
    <w:p w14:paraId="7F343BE8" w14:textId="385739B9" w:rsidR="00D451ED" w:rsidRPr="00D451ED" w:rsidRDefault="00D451ED" w:rsidP="00D451ED">
      <w:pPr>
        <w:rPr>
          <w:rFonts w:ascii="Arial" w:eastAsia="Times New Roman" w:hAnsi="Arial" w:cs="Arial"/>
          <w:lang w:eastAsia="fi-FI"/>
        </w:rPr>
      </w:pPr>
      <w:r w:rsidRPr="00D451ED">
        <w:rPr>
          <w:rFonts w:ascii="Arial" w:eastAsia="Calibri" w:hAnsi="Arial" w:cs="Arial"/>
          <w:b/>
          <w:lang w:eastAsia="fi-FI"/>
        </w:rPr>
        <w:t>Avokuntoutus voidaan toteuttaa esimerkiksi seuraavasti:</w:t>
      </w:r>
    </w:p>
    <w:tbl>
      <w:tblPr>
        <w:tblpPr w:leftFromText="141" w:rightFromText="141" w:vertAnchor="text" w:tblpY="1"/>
        <w:tblOverlap w:val="never"/>
        <w:tblW w:w="10050" w:type="dxa"/>
        <w:tblCellSpacing w:w="1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54"/>
        <w:gridCol w:w="5096"/>
      </w:tblGrid>
      <w:tr w:rsidR="00D451ED" w:rsidRPr="00D451ED" w14:paraId="3A8B4188" w14:textId="77777777" w:rsidTr="00C45062">
        <w:trPr>
          <w:tblCellSpacing w:w="18" w:type="dxa"/>
        </w:trPr>
        <w:tc>
          <w:tcPr>
            <w:tcW w:w="4900"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14:paraId="11EB3F1A" w14:textId="6BED3303" w:rsidR="00D451ED" w:rsidRPr="00D451ED" w:rsidRDefault="00D451ED" w:rsidP="00D451ED">
            <w:pPr>
              <w:rPr>
                <w:rFonts w:ascii="Arial" w:eastAsia="Calibri" w:hAnsi="Arial" w:cs="Arial"/>
                <w:lang w:eastAsia="fi-FI"/>
              </w:rPr>
            </w:pPr>
            <w:r w:rsidRPr="00D451ED">
              <w:rPr>
                <w:rFonts w:ascii="Arial" w:eastAsia="Calibri" w:hAnsi="Arial" w:cs="Arial"/>
                <w:lang w:eastAsia="fi-FI"/>
              </w:rPr>
              <w:t xml:space="preserve">Toimintakykyluokkaan </w:t>
            </w:r>
            <w:r w:rsidR="00A50F0E">
              <w:rPr>
                <w:rFonts w:ascii="Arial" w:eastAsia="Calibri" w:hAnsi="Arial" w:cs="Arial"/>
                <w:lang w:eastAsia="fi-FI"/>
              </w:rPr>
              <w:t>3</w:t>
            </w:r>
            <w:r w:rsidRPr="00D451ED">
              <w:rPr>
                <w:rFonts w:ascii="Arial" w:eastAsia="Calibri" w:hAnsi="Arial" w:cs="Arial"/>
                <w:lang w:eastAsia="fi-FI"/>
              </w:rPr>
              <w:t xml:space="preserve"> kuuluva rintamaveteraani</w:t>
            </w:r>
          </w:p>
        </w:tc>
        <w:tc>
          <w:tcPr>
            <w:tcW w:w="5042"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14:paraId="08E079D4" w14:textId="77777777" w:rsidR="00D451ED" w:rsidRPr="00D451ED" w:rsidRDefault="00D451ED" w:rsidP="00D451ED">
            <w:pPr>
              <w:rPr>
                <w:rFonts w:ascii="Arial" w:eastAsia="Times New Roman" w:hAnsi="Arial" w:cs="Arial"/>
                <w:lang w:eastAsia="fi-FI"/>
              </w:rPr>
            </w:pPr>
          </w:p>
          <w:p w14:paraId="26AE6207" w14:textId="570FA284" w:rsidR="00D451ED" w:rsidRPr="00D451ED" w:rsidRDefault="009136CF" w:rsidP="00D451ED">
            <w:pPr>
              <w:rPr>
                <w:rFonts w:ascii="Arial" w:eastAsia="Times New Roman" w:hAnsi="Arial" w:cs="Arial"/>
                <w:lang w:eastAsia="fi-FI"/>
              </w:rPr>
            </w:pPr>
            <w:r>
              <w:rPr>
                <w:rFonts w:ascii="Arial" w:eastAsia="Times New Roman" w:hAnsi="Arial" w:cs="Arial"/>
                <w:lang w:eastAsia="fi-FI"/>
              </w:rPr>
              <w:t>A</w:t>
            </w:r>
            <w:r w:rsidR="00D451ED" w:rsidRPr="00D451ED">
              <w:rPr>
                <w:rFonts w:ascii="Arial" w:eastAsia="Times New Roman" w:hAnsi="Arial" w:cs="Arial"/>
                <w:lang w:eastAsia="fi-FI"/>
              </w:rPr>
              <w:t>vokuntoutus 2 x 10 hoitokerran sarjaa</w:t>
            </w:r>
          </w:p>
          <w:p w14:paraId="0AF3803C" w14:textId="77777777" w:rsidR="00D451ED" w:rsidRPr="00D451ED" w:rsidRDefault="00D451ED" w:rsidP="00D451ED">
            <w:pPr>
              <w:rPr>
                <w:rFonts w:ascii="Arial" w:eastAsia="Calibri" w:hAnsi="Arial" w:cs="Arial"/>
                <w:lang w:eastAsia="fi-FI"/>
              </w:rPr>
            </w:pPr>
          </w:p>
        </w:tc>
      </w:tr>
      <w:tr w:rsidR="00D451ED" w:rsidRPr="00D451ED" w14:paraId="69C5DDF7" w14:textId="77777777" w:rsidTr="00C45062">
        <w:trPr>
          <w:tblCellSpacing w:w="18" w:type="dxa"/>
        </w:trPr>
        <w:tc>
          <w:tcPr>
            <w:tcW w:w="4900"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14:paraId="0B5DE00B" w14:textId="6D20F437" w:rsidR="00D451ED" w:rsidRPr="00D451ED" w:rsidRDefault="00D451ED" w:rsidP="00D451ED">
            <w:pPr>
              <w:rPr>
                <w:rFonts w:ascii="Arial" w:eastAsia="Calibri" w:hAnsi="Arial" w:cs="Arial"/>
                <w:lang w:eastAsia="fi-FI"/>
              </w:rPr>
            </w:pPr>
            <w:r w:rsidRPr="00D451ED">
              <w:rPr>
                <w:rFonts w:ascii="Arial" w:eastAsia="Calibri" w:hAnsi="Arial" w:cs="Arial"/>
                <w:lang w:eastAsia="fi-FI"/>
              </w:rPr>
              <w:t xml:space="preserve">Toimintakykyluokkaan </w:t>
            </w:r>
            <w:r w:rsidR="00A50F0E">
              <w:rPr>
                <w:rFonts w:ascii="Arial" w:eastAsia="Calibri" w:hAnsi="Arial" w:cs="Arial"/>
                <w:lang w:eastAsia="fi-FI"/>
              </w:rPr>
              <w:t>1</w:t>
            </w:r>
            <w:r w:rsidRPr="00D451ED">
              <w:rPr>
                <w:rFonts w:ascii="Arial" w:eastAsia="Calibri" w:hAnsi="Arial" w:cs="Arial"/>
                <w:lang w:eastAsia="fi-FI"/>
              </w:rPr>
              <w:t xml:space="preserve"> tai </w:t>
            </w:r>
            <w:r w:rsidR="00A50F0E">
              <w:rPr>
                <w:rFonts w:ascii="Arial" w:eastAsia="Calibri" w:hAnsi="Arial" w:cs="Arial"/>
                <w:lang w:eastAsia="fi-FI"/>
              </w:rPr>
              <w:t>2</w:t>
            </w:r>
            <w:r w:rsidRPr="00D451ED">
              <w:rPr>
                <w:rFonts w:ascii="Arial" w:eastAsia="Calibri" w:hAnsi="Arial" w:cs="Arial"/>
                <w:lang w:eastAsia="fi-FI"/>
              </w:rPr>
              <w:t xml:space="preserve"> kuuluva rintamaveteraani</w:t>
            </w:r>
          </w:p>
        </w:tc>
        <w:tc>
          <w:tcPr>
            <w:tcW w:w="5042"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14:paraId="2B68AD1C" w14:textId="70A4A722" w:rsidR="00D451ED" w:rsidRPr="00D451ED" w:rsidRDefault="009136CF" w:rsidP="00D451ED">
            <w:pPr>
              <w:rPr>
                <w:rFonts w:ascii="Arial" w:eastAsia="Calibri" w:hAnsi="Arial" w:cs="Arial"/>
                <w:lang w:eastAsia="fi-FI"/>
              </w:rPr>
            </w:pPr>
            <w:r>
              <w:rPr>
                <w:rFonts w:ascii="Arial" w:eastAsia="Times New Roman" w:hAnsi="Arial" w:cs="Arial"/>
                <w:lang w:eastAsia="fi-FI"/>
              </w:rPr>
              <w:t>A</w:t>
            </w:r>
            <w:r w:rsidR="00D451ED" w:rsidRPr="00D451ED">
              <w:rPr>
                <w:rFonts w:ascii="Arial" w:eastAsia="Times New Roman" w:hAnsi="Arial" w:cs="Arial"/>
                <w:lang w:eastAsia="fi-FI"/>
              </w:rPr>
              <w:t>vokuntoutus 3 x 10 tai 2 x 15 hoitokerran sarjaa</w:t>
            </w:r>
          </w:p>
        </w:tc>
      </w:tr>
    </w:tbl>
    <w:p w14:paraId="66E141EB" w14:textId="77777777" w:rsidR="00D451ED" w:rsidRPr="00C45062" w:rsidRDefault="00D451ED" w:rsidP="00D451ED">
      <w:pPr>
        <w:rPr>
          <w:rFonts w:ascii="Arial" w:eastAsia="Calibri" w:hAnsi="Arial" w:cs="Arial"/>
          <w:b/>
          <w:sz w:val="16"/>
          <w:szCs w:val="16"/>
          <w:lang w:eastAsia="fi-FI"/>
        </w:rPr>
      </w:pPr>
    </w:p>
    <w:p w14:paraId="6AAAB181" w14:textId="77777777" w:rsidR="00D451ED" w:rsidRPr="00D451ED" w:rsidRDefault="00D451ED" w:rsidP="00D451ED">
      <w:pPr>
        <w:rPr>
          <w:rFonts w:ascii="Arial" w:eastAsia="Calibri" w:hAnsi="Arial" w:cs="Arial"/>
          <w:b/>
          <w:sz w:val="24"/>
          <w:szCs w:val="24"/>
          <w:lang w:eastAsia="fi-FI"/>
        </w:rPr>
      </w:pPr>
      <w:r w:rsidRPr="00D451ED">
        <w:rPr>
          <w:rFonts w:ascii="Arial" w:eastAsia="Calibri" w:hAnsi="Arial" w:cs="Arial"/>
          <w:b/>
          <w:sz w:val="24"/>
          <w:szCs w:val="24"/>
          <w:lang w:eastAsia="fi-FI"/>
        </w:rPr>
        <w:t xml:space="preserve">Rintamaveteraanin ja aviopuolison laitos- tai päiväkuntoutus </w:t>
      </w:r>
    </w:p>
    <w:p w14:paraId="3168999A" w14:textId="77777777" w:rsidR="00D451ED" w:rsidRPr="00D451ED" w:rsidRDefault="00D451ED" w:rsidP="00D451ED">
      <w:pPr>
        <w:rPr>
          <w:rFonts w:ascii="Arial" w:eastAsia="Calibri" w:hAnsi="Arial" w:cs="Arial"/>
          <w:sz w:val="16"/>
          <w:szCs w:val="16"/>
          <w:lang w:eastAsia="fi-FI"/>
        </w:rPr>
      </w:pPr>
    </w:p>
    <w:p w14:paraId="14D96677" w14:textId="77777777" w:rsidR="00D451ED" w:rsidRPr="00D451ED" w:rsidRDefault="00D451ED" w:rsidP="00D451ED">
      <w:pPr>
        <w:rPr>
          <w:rFonts w:ascii="Arial" w:eastAsia="Calibri" w:hAnsi="Arial" w:cs="Arial"/>
          <w:b/>
          <w:lang w:eastAsia="fi-FI"/>
        </w:rPr>
      </w:pPr>
      <w:r w:rsidRPr="00D451ED">
        <w:rPr>
          <w:rFonts w:ascii="Arial" w:eastAsia="Calibri" w:hAnsi="Arial" w:cs="Arial"/>
          <w:b/>
          <w:lang w:eastAsia="fi-FI"/>
        </w:rPr>
        <w:t>Rintamaveteraanin aviopuolisolla on mahdollisuus osallistua puolisonsa kanssa laitoskuntoutukseen samassa hoitolaitoksessa seuraavasti:</w:t>
      </w:r>
    </w:p>
    <w:tbl>
      <w:tblPr>
        <w:tblpPr w:leftFromText="141" w:rightFromText="141" w:vertAnchor="text" w:tblpY="1"/>
        <w:tblOverlap w:val="never"/>
        <w:tblW w:w="10050" w:type="dxa"/>
        <w:tblCellSpacing w:w="1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54"/>
        <w:gridCol w:w="5096"/>
      </w:tblGrid>
      <w:tr w:rsidR="00D451ED" w:rsidRPr="00D451ED" w14:paraId="059664F6" w14:textId="77777777" w:rsidTr="00C45062">
        <w:trPr>
          <w:tblCellSpacing w:w="18" w:type="dxa"/>
        </w:trPr>
        <w:tc>
          <w:tcPr>
            <w:tcW w:w="4900"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14:paraId="733C9B93" w14:textId="79A02974" w:rsidR="00D451ED" w:rsidRPr="00D451ED" w:rsidRDefault="00D451ED" w:rsidP="00D451ED">
            <w:pPr>
              <w:rPr>
                <w:rFonts w:ascii="Arial" w:eastAsia="Calibri" w:hAnsi="Arial" w:cs="Arial"/>
                <w:lang w:eastAsia="fi-FI"/>
              </w:rPr>
            </w:pPr>
            <w:r w:rsidRPr="00D451ED">
              <w:rPr>
                <w:rFonts w:ascii="Arial" w:eastAsia="Calibri" w:hAnsi="Arial" w:cs="Arial"/>
                <w:lang w:eastAsia="fi-FI"/>
              </w:rPr>
              <w:t xml:space="preserve">Toimintakykyluokkaan </w:t>
            </w:r>
            <w:r w:rsidR="00C41294">
              <w:rPr>
                <w:rFonts w:ascii="Arial" w:eastAsia="Calibri" w:hAnsi="Arial" w:cs="Arial"/>
                <w:lang w:eastAsia="fi-FI"/>
              </w:rPr>
              <w:t>3</w:t>
            </w:r>
            <w:r w:rsidRPr="00D451ED">
              <w:rPr>
                <w:rFonts w:ascii="Arial" w:eastAsia="Calibri" w:hAnsi="Arial" w:cs="Arial"/>
                <w:lang w:eastAsia="fi-FI"/>
              </w:rPr>
              <w:t xml:space="preserve"> kuuluvan rintamaveteraanin aviopuoliso</w:t>
            </w:r>
          </w:p>
        </w:tc>
        <w:tc>
          <w:tcPr>
            <w:tcW w:w="5042"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14:paraId="77294704" w14:textId="5518A1FA" w:rsidR="00D451ED" w:rsidRPr="00D451ED" w:rsidRDefault="00D451ED" w:rsidP="00D451ED">
            <w:pPr>
              <w:rPr>
                <w:rFonts w:ascii="Arial" w:eastAsia="Calibri" w:hAnsi="Arial" w:cs="Arial"/>
                <w:lang w:eastAsia="fi-FI"/>
              </w:rPr>
            </w:pPr>
            <w:r w:rsidRPr="00D451ED">
              <w:rPr>
                <w:rFonts w:ascii="Arial" w:eastAsia="Calibri" w:hAnsi="Arial" w:cs="Arial"/>
                <w:lang w:eastAsia="fi-FI"/>
              </w:rPr>
              <w:t>Samanaikaisesti, samassa kuntoutus- ja hoitolaitoksessa rintamaveteraanin kanssa enintään 1</w:t>
            </w:r>
            <w:r w:rsidR="004B76D3">
              <w:rPr>
                <w:rFonts w:ascii="Arial" w:eastAsia="Calibri" w:hAnsi="Arial" w:cs="Arial"/>
                <w:lang w:eastAsia="fi-FI"/>
              </w:rPr>
              <w:t>0</w:t>
            </w:r>
            <w:r w:rsidRPr="00D451ED">
              <w:rPr>
                <w:rFonts w:ascii="Arial" w:eastAsia="Calibri" w:hAnsi="Arial" w:cs="Arial"/>
                <w:lang w:eastAsia="fi-FI"/>
              </w:rPr>
              <w:t xml:space="preserve"> vrk</w:t>
            </w:r>
          </w:p>
        </w:tc>
      </w:tr>
      <w:tr w:rsidR="00D451ED" w:rsidRPr="00D451ED" w14:paraId="42B01DBC" w14:textId="77777777" w:rsidTr="00C45062">
        <w:trPr>
          <w:tblCellSpacing w:w="18" w:type="dxa"/>
        </w:trPr>
        <w:tc>
          <w:tcPr>
            <w:tcW w:w="4900"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14:paraId="75ABD242" w14:textId="0B8AA776" w:rsidR="00D451ED" w:rsidRPr="00D451ED" w:rsidRDefault="00D451ED" w:rsidP="00D451ED">
            <w:pPr>
              <w:rPr>
                <w:rFonts w:ascii="Arial" w:eastAsia="Calibri" w:hAnsi="Arial" w:cs="Arial"/>
                <w:lang w:eastAsia="fi-FI"/>
              </w:rPr>
            </w:pPr>
            <w:r w:rsidRPr="00D451ED">
              <w:rPr>
                <w:rFonts w:ascii="Arial" w:eastAsia="Calibri" w:hAnsi="Arial" w:cs="Arial"/>
                <w:lang w:eastAsia="fi-FI"/>
              </w:rPr>
              <w:t xml:space="preserve">Toimintakykyluokkaan </w:t>
            </w:r>
            <w:r w:rsidR="00C41294">
              <w:rPr>
                <w:rFonts w:ascii="Arial" w:eastAsia="Calibri" w:hAnsi="Arial" w:cs="Arial"/>
                <w:lang w:eastAsia="fi-FI"/>
              </w:rPr>
              <w:t>1</w:t>
            </w:r>
            <w:r w:rsidRPr="00D451ED">
              <w:rPr>
                <w:rFonts w:ascii="Arial" w:eastAsia="Calibri" w:hAnsi="Arial" w:cs="Arial"/>
                <w:lang w:eastAsia="fi-FI"/>
              </w:rPr>
              <w:t xml:space="preserve"> tai </w:t>
            </w:r>
            <w:r w:rsidR="00C41294">
              <w:rPr>
                <w:rFonts w:ascii="Arial" w:eastAsia="Calibri" w:hAnsi="Arial" w:cs="Arial"/>
                <w:lang w:eastAsia="fi-FI"/>
              </w:rPr>
              <w:t>2</w:t>
            </w:r>
            <w:r w:rsidRPr="00D451ED">
              <w:rPr>
                <w:rFonts w:ascii="Arial" w:eastAsia="Calibri" w:hAnsi="Arial" w:cs="Arial"/>
                <w:lang w:eastAsia="fi-FI"/>
              </w:rPr>
              <w:t xml:space="preserve"> kuuluvan rintamaveteraanin aviopuoliso</w:t>
            </w:r>
          </w:p>
        </w:tc>
        <w:tc>
          <w:tcPr>
            <w:tcW w:w="5042"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14:paraId="5BAE2436" w14:textId="77777777" w:rsidR="00D451ED" w:rsidRPr="00D451ED" w:rsidRDefault="00D451ED" w:rsidP="00D451ED">
            <w:pPr>
              <w:rPr>
                <w:rFonts w:ascii="Arial" w:eastAsia="Calibri" w:hAnsi="Arial" w:cs="Arial"/>
                <w:lang w:eastAsia="fi-FI"/>
              </w:rPr>
            </w:pPr>
            <w:r w:rsidRPr="00D451ED">
              <w:rPr>
                <w:rFonts w:ascii="Arial" w:eastAsia="Calibri" w:hAnsi="Arial" w:cs="Arial"/>
                <w:lang w:eastAsia="fi-FI"/>
              </w:rPr>
              <w:t>Samanaikaisesti, samassa kuntoutus- ja hoitolaitoksessa, rintamaveteraanin kanssa enintään 14 vrk</w:t>
            </w:r>
          </w:p>
        </w:tc>
      </w:tr>
    </w:tbl>
    <w:p w14:paraId="4AF2AF47" w14:textId="77777777" w:rsidR="00C45062" w:rsidRDefault="00C45062" w:rsidP="00D451ED">
      <w:pPr>
        <w:rPr>
          <w:rFonts w:ascii="Arial" w:eastAsia="Calibri" w:hAnsi="Arial" w:cs="Arial"/>
          <w:b/>
          <w:lang w:eastAsia="fi-FI"/>
        </w:rPr>
      </w:pPr>
    </w:p>
    <w:p w14:paraId="12793B51" w14:textId="77777777" w:rsidR="00D451ED" w:rsidRPr="00D451ED" w:rsidRDefault="00D451ED" w:rsidP="00D451ED">
      <w:pPr>
        <w:rPr>
          <w:rFonts w:ascii="Arial" w:eastAsia="Calibri" w:hAnsi="Arial" w:cs="Arial"/>
          <w:b/>
          <w:lang w:eastAsia="fi-FI"/>
        </w:rPr>
      </w:pPr>
      <w:r w:rsidRPr="00D451ED">
        <w:rPr>
          <w:rFonts w:ascii="Arial" w:eastAsia="Calibri" w:hAnsi="Arial" w:cs="Arial"/>
          <w:b/>
          <w:lang w:eastAsia="fi-FI"/>
        </w:rPr>
        <w:t>Rintamaveteraanin aviopuolisolla on mahdollisuus osallistua puolisonsa kanssa päiväkuntoutukseen samassa hoitolaitoksessa seuraavasti:</w:t>
      </w:r>
    </w:p>
    <w:tbl>
      <w:tblPr>
        <w:tblpPr w:leftFromText="141" w:rightFromText="141" w:vertAnchor="text" w:tblpY="1"/>
        <w:tblOverlap w:val="never"/>
        <w:tblW w:w="10050" w:type="dxa"/>
        <w:tblCellSpacing w:w="1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54"/>
        <w:gridCol w:w="5096"/>
      </w:tblGrid>
      <w:tr w:rsidR="00D451ED" w:rsidRPr="00D451ED" w14:paraId="588C05E6" w14:textId="77777777" w:rsidTr="00C45062">
        <w:trPr>
          <w:tblCellSpacing w:w="18" w:type="dxa"/>
        </w:trPr>
        <w:tc>
          <w:tcPr>
            <w:tcW w:w="4900"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14:paraId="4FE540A8" w14:textId="3A03780C" w:rsidR="00D451ED" w:rsidRPr="00D451ED" w:rsidRDefault="00D451ED" w:rsidP="00D451ED">
            <w:pPr>
              <w:rPr>
                <w:rFonts w:ascii="Arial" w:eastAsia="Calibri" w:hAnsi="Arial" w:cs="Arial"/>
                <w:lang w:eastAsia="fi-FI"/>
              </w:rPr>
            </w:pPr>
            <w:r w:rsidRPr="00D451ED">
              <w:rPr>
                <w:rFonts w:ascii="Arial" w:eastAsia="Calibri" w:hAnsi="Arial" w:cs="Arial"/>
                <w:lang w:eastAsia="fi-FI"/>
              </w:rPr>
              <w:t xml:space="preserve">Toimintakykyluokkaan </w:t>
            </w:r>
            <w:r w:rsidR="00520216">
              <w:rPr>
                <w:rFonts w:ascii="Arial" w:eastAsia="Calibri" w:hAnsi="Arial" w:cs="Arial"/>
                <w:lang w:eastAsia="fi-FI"/>
              </w:rPr>
              <w:t>3</w:t>
            </w:r>
            <w:r w:rsidRPr="00D451ED">
              <w:rPr>
                <w:rFonts w:ascii="Arial" w:eastAsia="Calibri" w:hAnsi="Arial" w:cs="Arial"/>
                <w:lang w:eastAsia="fi-FI"/>
              </w:rPr>
              <w:t xml:space="preserve"> kuuluvan rintamaveteraanin aviopuoliso</w:t>
            </w:r>
          </w:p>
        </w:tc>
        <w:tc>
          <w:tcPr>
            <w:tcW w:w="5042"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14:paraId="28EE49A5" w14:textId="365EC0B2" w:rsidR="00D451ED" w:rsidRPr="00D451ED" w:rsidRDefault="00D451ED" w:rsidP="00D451ED">
            <w:pPr>
              <w:rPr>
                <w:rFonts w:ascii="Arial" w:eastAsia="Calibri" w:hAnsi="Arial" w:cs="Arial"/>
                <w:lang w:eastAsia="fi-FI"/>
              </w:rPr>
            </w:pPr>
            <w:r w:rsidRPr="00D451ED">
              <w:rPr>
                <w:rFonts w:ascii="Arial" w:eastAsia="Calibri" w:hAnsi="Arial" w:cs="Arial"/>
                <w:lang w:eastAsia="fi-FI"/>
              </w:rPr>
              <w:t>Samanaikaisesti, samassa kuntoutus- ja hoitolaitoksessa rintamaveteraanin kanssa enintään 1</w:t>
            </w:r>
            <w:r w:rsidR="004B76D3">
              <w:rPr>
                <w:rFonts w:ascii="Arial" w:eastAsia="Calibri" w:hAnsi="Arial" w:cs="Arial"/>
                <w:lang w:eastAsia="fi-FI"/>
              </w:rPr>
              <w:t>0</w:t>
            </w:r>
            <w:r w:rsidRPr="00D451ED">
              <w:rPr>
                <w:rFonts w:ascii="Arial" w:eastAsia="Calibri" w:hAnsi="Arial" w:cs="Arial"/>
                <w:lang w:eastAsia="fi-FI"/>
              </w:rPr>
              <w:t xml:space="preserve"> vrk</w:t>
            </w:r>
          </w:p>
        </w:tc>
      </w:tr>
      <w:tr w:rsidR="00D451ED" w:rsidRPr="00D451ED" w14:paraId="11FF046A" w14:textId="77777777" w:rsidTr="00C45062">
        <w:trPr>
          <w:trHeight w:val="747"/>
          <w:tblCellSpacing w:w="18" w:type="dxa"/>
        </w:trPr>
        <w:tc>
          <w:tcPr>
            <w:tcW w:w="4900"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14:paraId="0ECB22EC" w14:textId="038C1938" w:rsidR="00D451ED" w:rsidRPr="00D451ED" w:rsidRDefault="00D451ED" w:rsidP="00D451ED">
            <w:pPr>
              <w:rPr>
                <w:rFonts w:ascii="Arial" w:eastAsia="Calibri" w:hAnsi="Arial" w:cs="Arial"/>
                <w:lang w:eastAsia="fi-FI"/>
              </w:rPr>
            </w:pPr>
            <w:r w:rsidRPr="00D451ED">
              <w:rPr>
                <w:rFonts w:ascii="Arial" w:eastAsia="Calibri" w:hAnsi="Arial" w:cs="Arial"/>
                <w:lang w:eastAsia="fi-FI"/>
              </w:rPr>
              <w:t xml:space="preserve">Toimintakykyluokkaan </w:t>
            </w:r>
            <w:r w:rsidR="00520216">
              <w:rPr>
                <w:rFonts w:ascii="Arial" w:eastAsia="Calibri" w:hAnsi="Arial" w:cs="Arial"/>
                <w:lang w:eastAsia="fi-FI"/>
              </w:rPr>
              <w:t>1</w:t>
            </w:r>
            <w:r w:rsidRPr="00D451ED">
              <w:rPr>
                <w:rFonts w:ascii="Arial" w:eastAsia="Calibri" w:hAnsi="Arial" w:cs="Arial"/>
                <w:lang w:eastAsia="fi-FI"/>
              </w:rPr>
              <w:t xml:space="preserve"> tai </w:t>
            </w:r>
            <w:r w:rsidR="00520216">
              <w:rPr>
                <w:rFonts w:ascii="Arial" w:eastAsia="Calibri" w:hAnsi="Arial" w:cs="Arial"/>
                <w:lang w:eastAsia="fi-FI"/>
              </w:rPr>
              <w:t>2</w:t>
            </w:r>
            <w:r w:rsidRPr="00D451ED">
              <w:rPr>
                <w:rFonts w:ascii="Arial" w:eastAsia="Calibri" w:hAnsi="Arial" w:cs="Arial"/>
                <w:lang w:eastAsia="fi-FI"/>
              </w:rPr>
              <w:t xml:space="preserve"> kuuluvan rintamaveteraanin aviopuoliso</w:t>
            </w:r>
          </w:p>
        </w:tc>
        <w:tc>
          <w:tcPr>
            <w:tcW w:w="5042"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14:paraId="22076D76" w14:textId="4798BA60" w:rsidR="00D451ED" w:rsidRPr="00D451ED" w:rsidRDefault="00D451ED" w:rsidP="00D451ED">
            <w:pPr>
              <w:rPr>
                <w:rFonts w:ascii="Arial" w:eastAsia="Calibri" w:hAnsi="Arial" w:cs="Arial"/>
                <w:lang w:eastAsia="fi-FI"/>
              </w:rPr>
            </w:pPr>
            <w:r w:rsidRPr="00D451ED">
              <w:rPr>
                <w:rFonts w:ascii="Arial" w:eastAsia="Calibri" w:hAnsi="Arial" w:cs="Arial"/>
                <w:lang w:eastAsia="fi-FI"/>
              </w:rPr>
              <w:t xml:space="preserve">Samanaikaisesti, samassa kuntoutus- ja hoitolaitoksessa, rintamaveteraanin kanssa enintään </w:t>
            </w:r>
            <w:r w:rsidR="00D97404">
              <w:rPr>
                <w:rFonts w:ascii="Arial" w:eastAsia="Calibri" w:hAnsi="Arial" w:cs="Arial"/>
                <w:lang w:eastAsia="fi-FI"/>
              </w:rPr>
              <w:t>14</w:t>
            </w:r>
            <w:r w:rsidRPr="00D451ED">
              <w:rPr>
                <w:rFonts w:ascii="Arial" w:eastAsia="Calibri" w:hAnsi="Arial" w:cs="Arial"/>
                <w:lang w:eastAsia="fi-FI"/>
              </w:rPr>
              <w:t xml:space="preserve"> vrk</w:t>
            </w:r>
          </w:p>
        </w:tc>
      </w:tr>
    </w:tbl>
    <w:p w14:paraId="5A9C4E11" w14:textId="55584E98" w:rsidR="0016092F" w:rsidRDefault="00D451ED" w:rsidP="0016092F">
      <w:pPr>
        <w:pStyle w:val="Leipteksti"/>
        <w:ind w:left="142"/>
        <w:rPr>
          <w:rFonts w:eastAsiaTheme="minorEastAsia"/>
        </w:rPr>
      </w:pPr>
      <w:r w:rsidRPr="00D451ED">
        <w:rPr>
          <w:rFonts w:ascii="Arial" w:eastAsia="Calibri" w:hAnsi="Arial" w:cs="Arial"/>
          <w:lang w:eastAsia="fi-FI"/>
        </w:rPr>
        <w:t>Kuntoutuksien pituudet on säädetty rintamaveteraanien kuntoutuksesta annetussa asetuksessa</w:t>
      </w:r>
      <w:r w:rsidR="0016092F">
        <w:rPr>
          <w:rFonts w:eastAsiaTheme="minorEastAsia"/>
        </w:rPr>
        <w:br/>
      </w:r>
    </w:p>
    <w:p w14:paraId="76018CA6" w14:textId="69ED4A1C" w:rsidR="0016092F" w:rsidRDefault="0016092F">
      <w:pPr>
        <w:rPr>
          <w:rFonts w:eastAsiaTheme="minorEastAsia"/>
        </w:rPr>
      </w:pPr>
    </w:p>
    <w:p w14:paraId="6D478160" w14:textId="1A798DB4" w:rsidR="001D2C93" w:rsidRDefault="001D2C93" w:rsidP="00337169">
      <w:pPr>
        <w:pStyle w:val="Otsikko1"/>
      </w:pPr>
      <w:bookmarkStart w:id="43" w:name="_Toc210389271"/>
      <w:r>
        <w:rPr>
          <w:rFonts w:eastAsiaTheme="minorEastAsia"/>
        </w:rPr>
        <w:t>Tärkeät päivämäärät 20</w:t>
      </w:r>
      <w:r w:rsidR="003C2B53">
        <w:rPr>
          <w:rFonts w:eastAsiaTheme="minorEastAsia"/>
        </w:rPr>
        <w:t>2</w:t>
      </w:r>
      <w:r w:rsidR="00177683">
        <w:rPr>
          <w:rFonts w:eastAsiaTheme="minorEastAsia"/>
        </w:rPr>
        <w:t>6</w:t>
      </w:r>
      <w:bookmarkEnd w:id="43"/>
    </w:p>
    <w:p w14:paraId="11A9CBC7" w14:textId="4026DA9B" w:rsidR="009E5FD5" w:rsidRDefault="009E5FD5"/>
    <w:p w14:paraId="3692FDFE" w14:textId="77777777" w:rsidR="001D2C93" w:rsidRDefault="001D2C93"/>
    <w:tbl>
      <w:tblPr>
        <w:tblW w:w="9526" w:type="dxa"/>
        <w:tblInd w:w="416" w:type="dxa"/>
        <w:tblCellMar>
          <w:left w:w="0" w:type="dxa"/>
          <w:right w:w="0" w:type="dxa"/>
        </w:tblCellMar>
        <w:tblLook w:val="0420" w:firstRow="1" w:lastRow="0" w:firstColumn="0" w:lastColumn="0" w:noHBand="0" w:noVBand="1"/>
      </w:tblPr>
      <w:tblGrid>
        <w:gridCol w:w="2661"/>
        <w:gridCol w:w="6865"/>
      </w:tblGrid>
      <w:tr w:rsidR="009E5FD5" w:rsidRPr="009E5FD5" w14:paraId="05618820" w14:textId="77777777" w:rsidTr="0099295B">
        <w:trPr>
          <w:trHeight w:val="578"/>
        </w:trPr>
        <w:tc>
          <w:tcPr>
            <w:tcW w:w="2661" w:type="dxa"/>
            <w:tcBorders>
              <w:top w:val="single" w:sz="8" w:space="0" w:color="FFFFFF"/>
              <w:left w:val="single" w:sz="8" w:space="0" w:color="FFFFFF"/>
              <w:bottom w:val="single" w:sz="24" w:space="0" w:color="FFFFFF"/>
              <w:right w:val="single" w:sz="8" w:space="0" w:color="FFFFFF"/>
            </w:tcBorders>
            <w:shd w:val="clear" w:color="auto" w:fill="84E4D8"/>
            <w:tcMar>
              <w:top w:w="68" w:type="dxa"/>
              <w:left w:w="121" w:type="dxa"/>
              <w:bottom w:w="68" w:type="dxa"/>
              <w:right w:w="121" w:type="dxa"/>
            </w:tcMar>
            <w:hideMark/>
          </w:tcPr>
          <w:p w14:paraId="39FB5840" w14:textId="77777777" w:rsidR="009E5FD5" w:rsidRPr="009E5FD5" w:rsidRDefault="009E5FD5" w:rsidP="003A3D5F">
            <w:pPr>
              <w:ind w:left="153" w:firstLine="153"/>
            </w:pPr>
          </w:p>
        </w:tc>
        <w:tc>
          <w:tcPr>
            <w:tcW w:w="6865" w:type="dxa"/>
            <w:tcBorders>
              <w:top w:val="single" w:sz="8" w:space="0" w:color="FFFFFF"/>
              <w:left w:val="single" w:sz="8" w:space="0" w:color="FFFFFF"/>
              <w:bottom w:val="single" w:sz="24" w:space="0" w:color="FFFFFF"/>
              <w:right w:val="single" w:sz="8" w:space="0" w:color="FFFFFF"/>
            </w:tcBorders>
            <w:shd w:val="clear" w:color="auto" w:fill="84E4D8"/>
            <w:tcMar>
              <w:top w:w="68" w:type="dxa"/>
              <w:left w:w="121" w:type="dxa"/>
              <w:bottom w:w="68" w:type="dxa"/>
              <w:right w:w="121" w:type="dxa"/>
            </w:tcMar>
            <w:hideMark/>
          </w:tcPr>
          <w:p w14:paraId="7A75699C" w14:textId="77777777" w:rsidR="009E5FD5" w:rsidRPr="009E5FD5" w:rsidRDefault="009E5FD5" w:rsidP="003A3D5F">
            <w:pPr>
              <w:ind w:left="153" w:firstLine="153"/>
            </w:pPr>
          </w:p>
        </w:tc>
      </w:tr>
      <w:tr w:rsidR="009E5FD5" w:rsidRPr="009E5FD5" w14:paraId="37F547D9" w14:textId="77777777" w:rsidTr="0099295B">
        <w:trPr>
          <w:trHeight w:val="898"/>
        </w:trPr>
        <w:tc>
          <w:tcPr>
            <w:tcW w:w="2661" w:type="dxa"/>
            <w:tcBorders>
              <w:top w:val="single" w:sz="24" w:space="0" w:color="FFFFFF"/>
              <w:left w:val="single" w:sz="8" w:space="0" w:color="FFFFFF"/>
              <w:bottom w:val="single" w:sz="8" w:space="0" w:color="FFFFFF"/>
              <w:right w:val="single" w:sz="8" w:space="0" w:color="FFFFFF"/>
            </w:tcBorders>
            <w:shd w:val="clear" w:color="auto" w:fill="D9F5F0"/>
            <w:tcMar>
              <w:top w:w="68" w:type="dxa"/>
              <w:left w:w="121" w:type="dxa"/>
              <w:bottom w:w="68" w:type="dxa"/>
              <w:right w:w="121" w:type="dxa"/>
            </w:tcMar>
            <w:hideMark/>
          </w:tcPr>
          <w:p w14:paraId="09AFF03F" w14:textId="77777777" w:rsidR="009E5FD5" w:rsidRPr="009E5FD5" w:rsidRDefault="009E5FD5" w:rsidP="003A3D5F">
            <w:pPr>
              <w:ind w:left="153" w:firstLine="153"/>
            </w:pPr>
            <w:r w:rsidRPr="0016092F">
              <w:t>Tammikuu</w:t>
            </w:r>
          </w:p>
        </w:tc>
        <w:tc>
          <w:tcPr>
            <w:tcW w:w="6865" w:type="dxa"/>
            <w:tcBorders>
              <w:top w:val="single" w:sz="24" w:space="0" w:color="FFFFFF"/>
              <w:left w:val="single" w:sz="8" w:space="0" w:color="FFFFFF"/>
              <w:bottom w:val="single" w:sz="8" w:space="0" w:color="FFFFFF"/>
              <w:right w:val="single" w:sz="8" w:space="0" w:color="FFFFFF"/>
            </w:tcBorders>
            <w:shd w:val="clear" w:color="auto" w:fill="D9F5F0"/>
            <w:tcMar>
              <w:top w:w="68" w:type="dxa"/>
              <w:left w:w="121" w:type="dxa"/>
              <w:bottom w:w="68" w:type="dxa"/>
              <w:right w:w="121" w:type="dxa"/>
            </w:tcMar>
            <w:hideMark/>
          </w:tcPr>
          <w:p w14:paraId="47A39EEF" w14:textId="77777777" w:rsidR="00CC031A" w:rsidRDefault="00CC031A" w:rsidP="00CC031A">
            <w:pPr>
              <w:pStyle w:val="Luettelokappale"/>
              <w:numPr>
                <w:ilvl w:val="0"/>
                <w:numId w:val="29"/>
              </w:numPr>
            </w:pPr>
            <w:r>
              <w:t>Hyvinvointialue voi tarkistaa rintamalisän saajien nimet ja henkilötunnukset Kelan Kelmu-palvelusta.</w:t>
            </w:r>
          </w:p>
          <w:p w14:paraId="4A83A8F3" w14:textId="15DEE4DE" w:rsidR="00D41473" w:rsidRPr="00CC031A" w:rsidRDefault="00D41473" w:rsidP="00CC031A">
            <w:pPr>
              <w:pStyle w:val="Luettelokappale"/>
              <w:numPr>
                <w:ilvl w:val="0"/>
                <w:numId w:val="29"/>
              </w:numPr>
            </w:pPr>
            <w:r w:rsidRPr="00D41473">
              <w:t>Selvityslomake vuoden 202</w:t>
            </w:r>
            <w:r w:rsidR="00177683">
              <w:t>5</w:t>
            </w:r>
            <w:r w:rsidRPr="00D41473">
              <w:t xml:space="preserve"> kuntoutusmäärärahojen käytöstä </w:t>
            </w:r>
            <w:r w:rsidRPr="00177683">
              <w:t xml:space="preserve">lähetetään </w:t>
            </w:r>
            <w:r w:rsidR="000D1D63" w:rsidRPr="00177683">
              <w:t>hyvinvointialueille</w:t>
            </w:r>
            <w:r w:rsidRPr="00177683">
              <w:t xml:space="preserve"> </w:t>
            </w:r>
            <w:r w:rsidRPr="00D41473">
              <w:t>sähköpostilla.</w:t>
            </w:r>
          </w:p>
        </w:tc>
      </w:tr>
      <w:tr w:rsidR="009E5FD5" w:rsidRPr="009E5FD5" w14:paraId="7A2B4CA0" w14:textId="77777777" w:rsidTr="0099295B">
        <w:trPr>
          <w:trHeight w:val="578"/>
        </w:trPr>
        <w:tc>
          <w:tcPr>
            <w:tcW w:w="2661" w:type="dxa"/>
            <w:tcBorders>
              <w:top w:val="single" w:sz="8" w:space="0" w:color="FFFFFF"/>
              <w:left w:val="single" w:sz="8" w:space="0" w:color="FFFFFF"/>
              <w:bottom w:val="single" w:sz="8" w:space="0" w:color="FFFFFF"/>
              <w:right w:val="single" w:sz="8" w:space="0" w:color="FFFFFF"/>
            </w:tcBorders>
            <w:shd w:val="clear" w:color="auto" w:fill="EDFAF8"/>
            <w:tcMar>
              <w:top w:w="68" w:type="dxa"/>
              <w:left w:w="121" w:type="dxa"/>
              <w:bottom w:w="68" w:type="dxa"/>
              <w:right w:w="121" w:type="dxa"/>
            </w:tcMar>
            <w:hideMark/>
          </w:tcPr>
          <w:p w14:paraId="57D213F1" w14:textId="77777777" w:rsidR="009E5FD5" w:rsidRPr="009E5FD5" w:rsidRDefault="009E5FD5" w:rsidP="003A3D5F">
            <w:pPr>
              <w:ind w:left="153" w:firstLine="153"/>
            </w:pPr>
            <w:r w:rsidRPr="009E5FD5">
              <w:rPr>
                <w:lang w:val="sv-SE"/>
              </w:rPr>
              <w:t>Helmikuu</w:t>
            </w:r>
          </w:p>
        </w:tc>
        <w:tc>
          <w:tcPr>
            <w:tcW w:w="6865" w:type="dxa"/>
            <w:tcBorders>
              <w:top w:val="single" w:sz="8" w:space="0" w:color="FFFFFF"/>
              <w:left w:val="single" w:sz="8" w:space="0" w:color="FFFFFF"/>
              <w:bottom w:val="single" w:sz="8" w:space="0" w:color="FFFFFF"/>
              <w:right w:val="single" w:sz="8" w:space="0" w:color="FFFFFF"/>
            </w:tcBorders>
            <w:shd w:val="clear" w:color="auto" w:fill="EDFAF8"/>
            <w:tcMar>
              <w:top w:w="68" w:type="dxa"/>
              <w:left w:w="121" w:type="dxa"/>
              <w:bottom w:w="68" w:type="dxa"/>
              <w:right w:w="121" w:type="dxa"/>
            </w:tcMar>
            <w:hideMark/>
          </w:tcPr>
          <w:p w14:paraId="3153E2A9" w14:textId="3E7EAEDC" w:rsidR="00F3303D" w:rsidRPr="009E5FD5" w:rsidRDefault="00166E93" w:rsidP="00D41473">
            <w:pPr>
              <w:pStyle w:val="Luettelokappale"/>
              <w:numPr>
                <w:ilvl w:val="0"/>
                <w:numId w:val="30"/>
              </w:numPr>
            </w:pPr>
            <w:r w:rsidRPr="00292403">
              <w:t>Valtiokonttori maksaa kuntoutusmäärärahan 1</w:t>
            </w:r>
            <w:r w:rsidR="00292403" w:rsidRPr="00292403">
              <w:t xml:space="preserve">. </w:t>
            </w:r>
            <w:r w:rsidR="00292403">
              <w:t>ennakon</w:t>
            </w:r>
            <w:r w:rsidR="000E3EAF">
              <w:t xml:space="preserve"> kuun alussa</w:t>
            </w:r>
            <w:r w:rsidR="006E75ED">
              <w:t xml:space="preserve"> </w:t>
            </w:r>
            <w:r w:rsidR="006E75ED" w:rsidRPr="00B03DCF">
              <w:t>hyvinvointialue</w:t>
            </w:r>
            <w:r w:rsidR="000569F8" w:rsidRPr="00B03DCF">
              <w:t>i</w:t>
            </w:r>
            <w:r w:rsidR="006E75ED" w:rsidRPr="00B03DCF">
              <w:t>lle</w:t>
            </w:r>
            <w:r w:rsidR="00F3303D" w:rsidRPr="00B03DCF">
              <w:t>.</w:t>
            </w:r>
          </w:p>
        </w:tc>
      </w:tr>
      <w:tr w:rsidR="00F3303D" w:rsidRPr="009E5FD5" w14:paraId="7C9CCE1C" w14:textId="77777777" w:rsidTr="0099295B">
        <w:trPr>
          <w:trHeight w:val="578"/>
        </w:trPr>
        <w:tc>
          <w:tcPr>
            <w:tcW w:w="2661" w:type="dxa"/>
            <w:tcBorders>
              <w:top w:val="single" w:sz="8" w:space="0" w:color="FFFFFF"/>
              <w:left w:val="single" w:sz="8" w:space="0" w:color="FFFFFF"/>
              <w:bottom w:val="single" w:sz="8" w:space="0" w:color="FFFFFF"/>
              <w:right w:val="single" w:sz="8" w:space="0" w:color="FFFFFF"/>
            </w:tcBorders>
            <w:shd w:val="clear" w:color="auto" w:fill="D9F5F0"/>
            <w:tcMar>
              <w:top w:w="68" w:type="dxa"/>
              <w:left w:w="121" w:type="dxa"/>
              <w:bottom w:w="68" w:type="dxa"/>
              <w:right w:w="121" w:type="dxa"/>
            </w:tcMar>
            <w:hideMark/>
          </w:tcPr>
          <w:p w14:paraId="6A279128" w14:textId="77777777" w:rsidR="00F3303D" w:rsidRPr="009E5FD5" w:rsidRDefault="00F3303D" w:rsidP="00F3303D">
            <w:pPr>
              <w:ind w:left="153" w:firstLine="153"/>
            </w:pPr>
            <w:r w:rsidRPr="00292403">
              <w:t>Maaliskuu</w:t>
            </w:r>
          </w:p>
        </w:tc>
        <w:tc>
          <w:tcPr>
            <w:tcW w:w="6865" w:type="dxa"/>
            <w:tcBorders>
              <w:top w:val="single" w:sz="8" w:space="0" w:color="FFFFFF"/>
              <w:left w:val="single" w:sz="8" w:space="0" w:color="FFFFFF"/>
              <w:bottom w:val="single" w:sz="8" w:space="0" w:color="FFFFFF"/>
              <w:right w:val="single" w:sz="8" w:space="0" w:color="FFFFFF"/>
            </w:tcBorders>
            <w:shd w:val="clear" w:color="auto" w:fill="D9F5F0"/>
            <w:tcMar>
              <w:top w:w="68" w:type="dxa"/>
              <w:left w:w="121" w:type="dxa"/>
              <w:bottom w:w="68" w:type="dxa"/>
              <w:right w:w="121" w:type="dxa"/>
            </w:tcMar>
            <w:hideMark/>
          </w:tcPr>
          <w:p w14:paraId="0AF88F44" w14:textId="79F3C2BF" w:rsidR="00F3303D" w:rsidRPr="009E5FD5" w:rsidRDefault="0095203E" w:rsidP="00F3303D">
            <w:pPr>
              <w:pStyle w:val="Luettelokappale"/>
              <w:numPr>
                <w:ilvl w:val="0"/>
                <w:numId w:val="30"/>
              </w:numPr>
            </w:pPr>
            <w:r w:rsidRPr="0095203E">
              <w:t>Selvitys vuoden 202</w:t>
            </w:r>
            <w:r w:rsidR="00177683">
              <w:t>5</w:t>
            </w:r>
            <w:r w:rsidRPr="0095203E">
              <w:t xml:space="preserve"> määrärahojen käytöstä lähetettävä Valtiokonttoriin viimeistään 3</w:t>
            </w:r>
            <w:r>
              <w:t>1.3.202</w:t>
            </w:r>
            <w:r w:rsidR="00177683">
              <w:t>6</w:t>
            </w:r>
            <w:r w:rsidRPr="0095203E">
              <w:t>.</w:t>
            </w:r>
          </w:p>
        </w:tc>
      </w:tr>
      <w:tr w:rsidR="00F3303D" w:rsidRPr="009E5FD5" w14:paraId="413456D6" w14:textId="77777777" w:rsidTr="0099295B">
        <w:trPr>
          <w:trHeight w:val="578"/>
        </w:trPr>
        <w:tc>
          <w:tcPr>
            <w:tcW w:w="2661" w:type="dxa"/>
            <w:tcBorders>
              <w:top w:val="single" w:sz="8" w:space="0" w:color="FFFFFF"/>
              <w:left w:val="single" w:sz="8" w:space="0" w:color="FFFFFF"/>
              <w:bottom w:val="single" w:sz="8" w:space="0" w:color="FFFFFF"/>
              <w:right w:val="single" w:sz="8" w:space="0" w:color="FFFFFF"/>
            </w:tcBorders>
            <w:shd w:val="clear" w:color="auto" w:fill="EDFAF8"/>
            <w:tcMar>
              <w:top w:w="68" w:type="dxa"/>
              <w:left w:w="121" w:type="dxa"/>
              <w:bottom w:w="68" w:type="dxa"/>
              <w:right w:w="121" w:type="dxa"/>
            </w:tcMar>
            <w:hideMark/>
          </w:tcPr>
          <w:p w14:paraId="269C0108" w14:textId="77777777" w:rsidR="00F3303D" w:rsidRPr="00B03DCF" w:rsidRDefault="00F3303D" w:rsidP="00F3303D">
            <w:pPr>
              <w:ind w:left="153" w:firstLine="153"/>
            </w:pPr>
            <w:r w:rsidRPr="00B03DCF">
              <w:t>Huhtikuu</w:t>
            </w:r>
          </w:p>
        </w:tc>
        <w:tc>
          <w:tcPr>
            <w:tcW w:w="6865" w:type="dxa"/>
            <w:tcBorders>
              <w:top w:val="single" w:sz="8" w:space="0" w:color="FFFFFF"/>
              <w:left w:val="single" w:sz="8" w:space="0" w:color="FFFFFF"/>
              <w:bottom w:val="single" w:sz="8" w:space="0" w:color="FFFFFF"/>
              <w:right w:val="single" w:sz="8" w:space="0" w:color="FFFFFF"/>
            </w:tcBorders>
            <w:shd w:val="clear" w:color="auto" w:fill="EDFAF8"/>
            <w:tcMar>
              <w:top w:w="68" w:type="dxa"/>
              <w:left w:w="121" w:type="dxa"/>
              <w:bottom w:w="68" w:type="dxa"/>
              <w:right w:w="121" w:type="dxa"/>
            </w:tcMar>
            <w:hideMark/>
          </w:tcPr>
          <w:p w14:paraId="49E0694C" w14:textId="1F2D8F1C" w:rsidR="00F3303D" w:rsidRPr="00B03DCF" w:rsidRDefault="0095203E" w:rsidP="00F3303D">
            <w:pPr>
              <w:pStyle w:val="Luettelokappale"/>
              <w:numPr>
                <w:ilvl w:val="0"/>
                <w:numId w:val="30"/>
              </w:numPr>
            </w:pPr>
            <w:r w:rsidRPr="00177683">
              <w:t>Hyvinvointialueen</w:t>
            </w:r>
            <w:r w:rsidRPr="0095203E">
              <w:t xml:space="preserve"> vuodelta 202</w:t>
            </w:r>
            <w:r w:rsidR="00177683">
              <w:t>5</w:t>
            </w:r>
            <w:r w:rsidRPr="0095203E">
              <w:t xml:space="preserve"> käyttämättä jääneiden määrärahojen palautus Valtiokonttoriin viimeistään 15.</w:t>
            </w:r>
            <w:r w:rsidR="00B260B4">
              <w:t>4</w:t>
            </w:r>
            <w:r w:rsidRPr="0095203E">
              <w:t>.202</w:t>
            </w:r>
            <w:r w:rsidR="00177683">
              <w:t>6</w:t>
            </w:r>
            <w:r w:rsidRPr="0095203E">
              <w:t>.</w:t>
            </w:r>
          </w:p>
        </w:tc>
      </w:tr>
      <w:tr w:rsidR="00F3303D" w:rsidRPr="009E5FD5" w14:paraId="3C328D64" w14:textId="77777777" w:rsidTr="00B260B4">
        <w:trPr>
          <w:trHeight w:val="1019"/>
        </w:trPr>
        <w:tc>
          <w:tcPr>
            <w:tcW w:w="2661" w:type="dxa"/>
            <w:tcBorders>
              <w:top w:val="single" w:sz="8" w:space="0" w:color="FFFFFF"/>
              <w:left w:val="single" w:sz="8" w:space="0" w:color="FFFFFF"/>
              <w:bottom w:val="single" w:sz="8" w:space="0" w:color="FFFFFF"/>
              <w:right w:val="single" w:sz="8" w:space="0" w:color="FFFFFF"/>
            </w:tcBorders>
            <w:shd w:val="clear" w:color="auto" w:fill="D9F5F0"/>
            <w:tcMar>
              <w:top w:w="68" w:type="dxa"/>
              <w:left w:w="121" w:type="dxa"/>
              <w:bottom w:w="68" w:type="dxa"/>
              <w:right w:w="121" w:type="dxa"/>
            </w:tcMar>
            <w:hideMark/>
          </w:tcPr>
          <w:p w14:paraId="0FF41B7F" w14:textId="77777777" w:rsidR="00F3303D" w:rsidRPr="009E5FD5" w:rsidRDefault="00F3303D" w:rsidP="00F3303D">
            <w:pPr>
              <w:ind w:left="153" w:firstLine="153"/>
            </w:pPr>
            <w:r w:rsidRPr="00292403">
              <w:t>Toukokuu</w:t>
            </w:r>
          </w:p>
        </w:tc>
        <w:tc>
          <w:tcPr>
            <w:tcW w:w="6865" w:type="dxa"/>
            <w:tcBorders>
              <w:top w:val="single" w:sz="8" w:space="0" w:color="FFFFFF"/>
              <w:left w:val="single" w:sz="8" w:space="0" w:color="FFFFFF"/>
              <w:bottom w:val="single" w:sz="8" w:space="0" w:color="FFFFFF"/>
              <w:right w:val="single" w:sz="8" w:space="0" w:color="FFFFFF"/>
            </w:tcBorders>
            <w:shd w:val="clear" w:color="auto" w:fill="D9F5F0"/>
            <w:tcMar>
              <w:top w:w="68" w:type="dxa"/>
              <w:left w:w="121" w:type="dxa"/>
              <w:bottom w:w="68" w:type="dxa"/>
              <w:right w:w="121" w:type="dxa"/>
            </w:tcMar>
            <w:hideMark/>
          </w:tcPr>
          <w:p w14:paraId="22CFA31E" w14:textId="3D51CC95" w:rsidR="00F3303D" w:rsidRPr="009E5FD5" w:rsidRDefault="00F3303D" w:rsidP="00F3303D">
            <w:pPr>
              <w:pStyle w:val="Luettelokappale"/>
              <w:numPr>
                <w:ilvl w:val="0"/>
                <w:numId w:val="30"/>
              </w:numPr>
            </w:pPr>
            <w:r w:rsidRPr="00292403">
              <w:t>Valtiokonttori maksaa kuntoutusmäärärahan 2</w:t>
            </w:r>
            <w:r>
              <w:t xml:space="preserve">. ennakon </w:t>
            </w:r>
            <w:r w:rsidR="006E75ED">
              <w:t>touko</w:t>
            </w:r>
            <w:r>
              <w:t>kuun alussa</w:t>
            </w:r>
            <w:r w:rsidR="006E75ED">
              <w:t xml:space="preserve"> </w:t>
            </w:r>
            <w:r w:rsidR="006E75ED" w:rsidRPr="00B03DCF">
              <w:t>hyvinvointialue</w:t>
            </w:r>
            <w:r w:rsidR="000569F8" w:rsidRPr="00B03DCF">
              <w:t>i</w:t>
            </w:r>
            <w:r w:rsidR="006E75ED" w:rsidRPr="00B03DCF">
              <w:t>lle</w:t>
            </w:r>
            <w:r w:rsidRPr="00B03DCF">
              <w:t>.</w:t>
            </w:r>
          </w:p>
          <w:p w14:paraId="12B1706C" w14:textId="3CE1B03A" w:rsidR="00204020" w:rsidRPr="009E5FD5" w:rsidRDefault="00204020" w:rsidP="00B260B4">
            <w:pPr>
              <w:pStyle w:val="Luettelokappale"/>
              <w:ind w:left="360"/>
            </w:pPr>
          </w:p>
        </w:tc>
      </w:tr>
      <w:tr w:rsidR="00F3303D" w:rsidRPr="009E5FD5" w14:paraId="0FA00AE9" w14:textId="77777777" w:rsidTr="0099295B">
        <w:trPr>
          <w:trHeight w:val="667"/>
        </w:trPr>
        <w:tc>
          <w:tcPr>
            <w:tcW w:w="2661" w:type="dxa"/>
            <w:tcBorders>
              <w:top w:val="single" w:sz="8" w:space="0" w:color="FFFFFF"/>
              <w:left w:val="single" w:sz="8" w:space="0" w:color="FFFFFF"/>
              <w:bottom w:val="single" w:sz="8" w:space="0" w:color="FFFFFF"/>
              <w:right w:val="single" w:sz="8" w:space="0" w:color="FFFFFF"/>
            </w:tcBorders>
            <w:shd w:val="clear" w:color="auto" w:fill="EDFAF8"/>
            <w:tcMar>
              <w:top w:w="68" w:type="dxa"/>
              <w:left w:w="121" w:type="dxa"/>
              <w:bottom w:w="68" w:type="dxa"/>
              <w:right w:w="121" w:type="dxa"/>
            </w:tcMar>
            <w:hideMark/>
          </w:tcPr>
          <w:p w14:paraId="7A670AF8" w14:textId="77777777" w:rsidR="00F3303D" w:rsidRPr="009E5FD5" w:rsidRDefault="00F3303D" w:rsidP="00F3303D">
            <w:pPr>
              <w:ind w:left="153" w:firstLine="153"/>
            </w:pPr>
            <w:r w:rsidRPr="00590EE6">
              <w:t>Kesäkuu</w:t>
            </w:r>
          </w:p>
        </w:tc>
        <w:tc>
          <w:tcPr>
            <w:tcW w:w="6865" w:type="dxa"/>
            <w:tcBorders>
              <w:top w:val="single" w:sz="8" w:space="0" w:color="FFFFFF"/>
              <w:left w:val="single" w:sz="8" w:space="0" w:color="FFFFFF"/>
              <w:bottom w:val="single" w:sz="8" w:space="0" w:color="FFFFFF"/>
              <w:right w:val="single" w:sz="8" w:space="0" w:color="FFFFFF"/>
            </w:tcBorders>
            <w:shd w:val="clear" w:color="auto" w:fill="EDFAF8"/>
            <w:tcMar>
              <w:top w:w="68" w:type="dxa"/>
              <w:left w:w="121" w:type="dxa"/>
              <w:bottom w:w="68" w:type="dxa"/>
              <w:right w:w="121" w:type="dxa"/>
            </w:tcMar>
            <w:hideMark/>
          </w:tcPr>
          <w:p w14:paraId="5E1CBD89" w14:textId="71183AB5" w:rsidR="00F3303D" w:rsidRPr="009E5FD5" w:rsidRDefault="00F3303D" w:rsidP="00F3303D"/>
        </w:tc>
      </w:tr>
      <w:tr w:rsidR="00F3303D" w:rsidRPr="009E5FD5" w14:paraId="485C9175" w14:textId="77777777" w:rsidTr="0099295B">
        <w:trPr>
          <w:trHeight w:val="667"/>
        </w:trPr>
        <w:tc>
          <w:tcPr>
            <w:tcW w:w="2661" w:type="dxa"/>
            <w:tcBorders>
              <w:top w:val="single" w:sz="8" w:space="0" w:color="FFFFFF"/>
              <w:left w:val="single" w:sz="8" w:space="0" w:color="FFFFFF"/>
              <w:bottom w:val="single" w:sz="8" w:space="0" w:color="FFFFFF"/>
              <w:right w:val="single" w:sz="8" w:space="0" w:color="FFFFFF"/>
            </w:tcBorders>
            <w:shd w:val="clear" w:color="auto" w:fill="D9F5F0"/>
            <w:tcMar>
              <w:top w:w="68" w:type="dxa"/>
              <w:left w:w="121" w:type="dxa"/>
              <w:bottom w:w="68" w:type="dxa"/>
              <w:right w:w="121" w:type="dxa"/>
            </w:tcMar>
            <w:hideMark/>
          </w:tcPr>
          <w:p w14:paraId="09CF53D4" w14:textId="77777777" w:rsidR="00F3303D" w:rsidRPr="009E5FD5" w:rsidRDefault="00F3303D" w:rsidP="00F3303D">
            <w:pPr>
              <w:ind w:left="153" w:firstLine="153"/>
            </w:pPr>
            <w:r w:rsidRPr="00590EE6">
              <w:t>Heinäkuu</w:t>
            </w:r>
          </w:p>
        </w:tc>
        <w:tc>
          <w:tcPr>
            <w:tcW w:w="6865" w:type="dxa"/>
            <w:tcBorders>
              <w:top w:val="single" w:sz="8" w:space="0" w:color="FFFFFF"/>
              <w:left w:val="single" w:sz="8" w:space="0" w:color="FFFFFF"/>
              <w:bottom w:val="single" w:sz="8" w:space="0" w:color="FFFFFF"/>
              <w:right w:val="single" w:sz="8" w:space="0" w:color="FFFFFF"/>
            </w:tcBorders>
            <w:shd w:val="clear" w:color="auto" w:fill="D9F5F0"/>
            <w:tcMar>
              <w:top w:w="68" w:type="dxa"/>
              <w:left w:w="121" w:type="dxa"/>
              <w:bottom w:w="68" w:type="dxa"/>
              <w:right w:w="121" w:type="dxa"/>
            </w:tcMar>
            <w:hideMark/>
          </w:tcPr>
          <w:p w14:paraId="71CFB4EB" w14:textId="376F944F" w:rsidR="00F3303D" w:rsidRPr="009E5FD5" w:rsidRDefault="00F3303D" w:rsidP="00204020"/>
        </w:tc>
      </w:tr>
      <w:tr w:rsidR="00F3303D" w:rsidRPr="009E5FD5" w14:paraId="7B95E3E4" w14:textId="77777777" w:rsidTr="0099295B">
        <w:trPr>
          <w:trHeight w:val="546"/>
        </w:trPr>
        <w:tc>
          <w:tcPr>
            <w:tcW w:w="2661" w:type="dxa"/>
            <w:tcBorders>
              <w:top w:val="single" w:sz="8" w:space="0" w:color="FFFFFF"/>
              <w:left w:val="single" w:sz="8" w:space="0" w:color="FFFFFF"/>
              <w:bottom w:val="single" w:sz="8" w:space="0" w:color="FFFFFF"/>
              <w:right w:val="single" w:sz="8" w:space="0" w:color="FFFFFF"/>
            </w:tcBorders>
            <w:shd w:val="clear" w:color="auto" w:fill="EDFAF8"/>
            <w:tcMar>
              <w:top w:w="68" w:type="dxa"/>
              <w:left w:w="121" w:type="dxa"/>
              <w:bottom w:w="68" w:type="dxa"/>
              <w:right w:w="121" w:type="dxa"/>
            </w:tcMar>
            <w:hideMark/>
          </w:tcPr>
          <w:p w14:paraId="22451989" w14:textId="77777777" w:rsidR="00F3303D" w:rsidRPr="009E5FD5" w:rsidRDefault="00F3303D" w:rsidP="00F3303D">
            <w:pPr>
              <w:ind w:left="153" w:firstLine="153"/>
            </w:pPr>
            <w:r w:rsidRPr="003A3D5F">
              <w:t>Elokuu</w:t>
            </w:r>
          </w:p>
        </w:tc>
        <w:tc>
          <w:tcPr>
            <w:tcW w:w="6865" w:type="dxa"/>
            <w:tcBorders>
              <w:top w:val="single" w:sz="8" w:space="0" w:color="FFFFFF"/>
              <w:left w:val="single" w:sz="8" w:space="0" w:color="FFFFFF"/>
              <w:bottom w:val="single" w:sz="8" w:space="0" w:color="FFFFFF"/>
              <w:right w:val="single" w:sz="8" w:space="0" w:color="FFFFFF"/>
            </w:tcBorders>
            <w:shd w:val="clear" w:color="auto" w:fill="EDFAF8"/>
            <w:tcMar>
              <w:top w:w="68" w:type="dxa"/>
              <w:left w:w="121" w:type="dxa"/>
              <w:bottom w:w="68" w:type="dxa"/>
              <w:right w:w="121" w:type="dxa"/>
            </w:tcMar>
            <w:hideMark/>
          </w:tcPr>
          <w:p w14:paraId="6A455419" w14:textId="77777777" w:rsidR="00F3303D" w:rsidRDefault="00F3303D" w:rsidP="00F3303D">
            <w:pPr>
              <w:pStyle w:val="Luettelokappale"/>
              <w:numPr>
                <w:ilvl w:val="0"/>
                <w:numId w:val="34"/>
              </w:numPr>
            </w:pPr>
            <w:r w:rsidRPr="000E3EAF">
              <w:t xml:space="preserve">Valtiokonttori maksaa kuntoutusmäärärahan 3. </w:t>
            </w:r>
            <w:r>
              <w:t>ennakon kuun alussa</w:t>
            </w:r>
            <w:r w:rsidR="00DE19E0">
              <w:t xml:space="preserve"> </w:t>
            </w:r>
            <w:r w:rsidR="00DE19E0" w:rsidRPr="00B03DCF">
              <w:t>hyvinvointialueille</w:t>
            </w:r>
            <w:r w:rsidRPr="00B03DCF">
              <w:t>.</w:t>
            </w:r>
          </w:p>
          <w:p w14:paraId="7A71D218" w14:textId="5F4EBA13" w:rsidR="0099295B" w:rsidRPr="009E5FD5" w:rsidRDefault="0099295B" w:rsidP="0099295B">
            <w:pPr>
              <w:pStyle w:val="Luettelokappale"/>
              <w:ind w:left="360"/>
            </w:pPr>
          </w:p>
        </w:tc>
      </w:tr>
      <w:tr w:rsidR="00F3303D" w:rsidRPr="009E5FD5" w14:paraId="1CC9FCB8" w14:textId="77777777" w:rsidTr="0099295B">
        <w:trPr>
          <w:trHeight w:val="667"/>
        </w:trPr>
        <w:tc>
          <w:tcPr>
            <w:tcW w:w="2661" w:type="dxa"/>
            <w:tcBorders>
              <w:top w:val="single" w:sz="8" w:space="0" w:color="FFFFFF"/>
              <w:left w:val="single" w:sz="8" w:space="0" w:color="FFFFFF"/>
              <w:bottom w:val="single" w:sz="8" w:space="0" w:color="FFFFFF"/>
              <w:right w:val="single" w:sz="8" w:space="0" w:color="FFFFFF"/>
            </w:tcBorders>
            <w:shd w:val="clear" w:color="auto" w:fill="D9F5F0"/>
            <w:tcMar>
              <w:top w:w="68" w:type="dxa"/>
              <w:left w:w="121" w:type="dxa"/>
              <w:bottom w:w="68" w:type="dxa"/>
              <w:right w:w="121" w:type="dxa"/>
            </w:tcMar>
            <w:hideMark/>
          </w:tcPr>
          <w:p w14:paraId="4054A7BA" w14:textId="77777777" w:rsidR="00F3303D" w:rsidRPr="009E5FD5" w:rsidRDefault="00F3303D" w:rsidP="00F3303D">
            <w:pPr>
              <w:ind w:left="153" w:firstLine="153"/>
            </w:pPr>
            <w:r w:rsidRPr="000E3EAF">
              <w:t>Syyskuu</w:t>
            </w:r>
          </w:p>
        </w:tc>
        <w:tc>
          <w:tcPr>
            <w:tcW w:w="6865" w:type="dxa"/>
            <w:tcBorders>
              <w:top w:val="single" w:sz="8" w:space="0" w:color="FFFFFF"/>
              <w:left w:val="single" w:sz="8" w:space="0" w:color="FFFFFF"/>
              <w:bottom w:val="single" w:sz="8" w:space="0" w:color="FFFFFF"/>
              <w:right w:val="single" w:sz="8" w:space="0" w:color="FFFFFF"/>
            </w:tcBorders>
            <w:shd w:val="clear" w:color="auto" w:fill="D9F5F0"/>
            <w:tcMar>
              <w:top w:w="68" w:type="dxa"/>
              <w:left w:w="121" w:type="dxa"/>
              <w:bottom w:w="68" w:type="dxa"/>
              <w:right w:w="121" w:type="dxa"/>
            </w:tcMar>
          </w:tcPr>
          <w:p w14:paraId="6005EBD5" w14:textId="42EC6F77" w:rsidR="0099295B" w:rsidRPr="00177683" w:rsidRDefault="0099295B" w:rsidP="0099295B">
            <w:pPr>
              <w:pStyle w:val="Luettelokappale"/>
              <w:numPr>
                <w:ilvl w:val="0"/>
                <w:numId w:val="30"/>
              </w:numPr>
            </w:pPr>
            <w:r w:rsidRPr="00177683">
              <w:t>Hakemus lisämäärärahojen tarpeesta lähetetään sähköpostilla hyvinvointialueille syyskuun alussa ja vastaus on lähetettävä Valtiokonttoriin viimeistään 30.9.202</w:t>
            </w:r>
            <w:r w:rsidR="00177683">
              <w:t>6</w:t>
            </w:r>
            <w:r w:rsidRPr="00177683">
              <w:t>. Mahdollisten lisämäärärahojen maksupäivä selviää myöhemmin</w:t>
            </w:r>
            <w:r w:rsidR="00071FC1" w:rsidRPr="00177683">
              <w:t>.</w:t>
            </w:r>
          </w:p>
          <w:p w14:paraId="0AB354D4" w14:textId="2004D74D" w:rsidR="00F3303D" w:rsidRPr="009E5FD5" w:rsidRDefault="00F3303D" w:rsidP="0099295B">
            <w:pPr>
              <w:pStyle w:val="Luettelokappale"/>
              <w:ind w:left="360"/>
            </w:pPr>
          </w:p>
        </w:tc>
      </w:tr>
      <w:tr w:rsidR="00F3303D" w:rsidRPr="009E5FD5" w14:paraId="41208AAB" w14:textId="77777777" w:rsidTr="0099295B">
        <w:trPr>
          <w:trHeight w:val="578"/>
        </w:trPr>
        <w:tc>
          <w:tcPr>
            <w:tcW w:w="2661" w:type="dxa"/>
            <w:tcBorders>
              <w:top w:val="single" w:sz="8" w:space="0" w:color="FFFFFF"/>
              <w:left w:val="single" w:sz="8" w:space="0" w:color="FFFFFF"/>
              <w:bottom w:val="single" w:sz="8" w:space="0" w:color="FFFFFF"/>
              <w:right w:val="single" w:sz="8" w:space="0" w:color="FFFFFF"/>
            </w:tcBorders>
            <w:shd w:val="clear" w:color="auto" w:fill="EDFAF8"/>
            <w:tcMar>
              <w:top w:w="68" w:type="dxa"/>
              <w:left w:w="121" w:type="dxa"/>
              <w:bottom w:w="68" w:type="dxa"/>
              <w:right w:w="121" w:type="dxa"/>
            </w:tcMar>
            <w:hideMark/>
          </w:tcPr>
          <w:p w14:paraId="0BF0DF10" w14:textId="77777777" w:rsidR="00F3303D" w:rsidRPr="009E5FD5" w:rsidRDefault="00F3303D" w:rsidP="00F3303D">
            <w:pPr>
              <w:ind w:left="153" w:firstLine="153"/>
            </w:pPr>
            <w:r w:rsidRPr="009E5FD5">
              <w:rPr>
                <w:lang w:val="sv-SE"/>
              </w:rPr>
              <w:t>Lokakuu</w:t>
            </w:r>
          </w:p>
        </w:tc>
        <w:tc>
          <w:tcPr>
            <w:tcW w:w="6865" w:type="dxa"/>
            <w:tcBorders>
              <w:top w:val="single" w:sz="8" w:space="0" w:color="FFFFFF"/>
              <w:left w:val="single" w:sz="8" w:space="0" w:color="FFFFFF"/>
              <w:bottom w:val="single" w:sz="8" w:space="0" w:color="FFFFFF"/>
              <w:right w:val="single" w:sz="8" w:space="0" w:color="FFFFFF"/>
            </w:tcBorders>
            <w:shd w:val="clear" w:color="auto" w:fill="EDFAF8"/>
            <w:tcMar>
              <w:top w:w="68" w:type="dxa"/>
              <w:left w:w="121" w:type="dxa"/>
              <w:bottom w:w="68" w:type="dxa"/>
              <w:right w:w="121" w:type="dxa"/>
            </w:tcMar>
            <w:hideMark/>
          </w:tcPr>
          <w:p w14:paraId="32AA0F7A" w14:textId="2FA4F549" w:rsidR="00F3303D" w:rsidRPr="009E5FD5" w:rsidRDefault="00F3303D" w:rsidP="00255B45">
            <w:pPr>
              <w:pStyle w:val="Luettelokappale"/>
              <w:ind w:left="360"/>
            </w:pPr>
          </w:p>
        </w:tc>
      </w:tr>
      <w:tr w:rsidR="00F3303D" w:rsidRPr="009E5FD5" w14:paraId="1F675104" w14:textId="77777777" w:rsidTr="0099295B">
        <w:trPr>
          <w:trHeight w:val="667"/>
        </w:trPr>
        <w:tc>
          <w:tcPr>
            <w:tcW w:w="2661" w:type="dxa"/>
            <w:tcBorders>
              <w:top w:val="single" w:sz="8" w:space="0" w:color="FFFFFF"/>
              <w:left w:val="single" w:sz="8" w:space="0" w:color="FFFFFF"/>
              <w:bottom w:val="single" w:sz="8" w:space="0" w:color="FFFFFF"/>
              <w:right w:val="single" w:sz="8" w:space="0" w:color="FFFFFF"/>
            </w:tcBorders>
            <w:shd w:val="clear" w:color="auto" w:fill="D9F5F0"/>
            <w:tcMar>
              <w:top w:w="68" w:type="dxa"/>
              <w:left w:w="121" w:type="dxa"/>
              <w:bottom w:w="68" w:type="dxa"/>
              <w:right w:w="121" w:type="dxa"/>
            </w:tcMar>
            <w:hideMark/>
          </w:tcPr>
          <w:p w14:paraId="1874A9AD" w14:textId="77777777" w:rsidR="00F3303D" w:rsidRPr="009E5FD5" w:rsidRDefault="00F3303D" w:rsidP="00F3303D">
            <w:pPr>
              <w:ind w:left="153" w:firstLine="153"/>
            </w:pPr>
            <w:r w:rsidRPr="009E5FD5">
              <w:rPr>
                <w:lang w:val="sv-SE"/>
              </w:rPr>
              <w:t>Marraskuu</w:t>
            </w:r>
          </w:p>
        </w:tc>
        <w:tc>
          <w:tcPr>
            <w:tcW w:w="6865" w:type="dxa"/>
            <w:tcBorders>
              <w:top w:val="single" w:sz="8" w:space="0" w:color="FFFFFF"/>
              <w:left w:val="single" w:sz="8" w:space="0" w:color="FFFFFF"/>
              <w:bottom w:val="single" w:sz="8" w:space="0" w:color="FFFFFF"/>
              <w:right w:val="single" w:sz="8" w:space="0" w:color="FFFFFF"/>
            </w:tcBorders>
            <w:shd w:val="clear" w:color="auto" w:fill="D9F5F0"/>
            <w:tcMar>
              <w:top w:w="68" w:type="dxa"/>
              <w:left w:w="121" w:type="dxa"/>
              <w:bottom w:w="68" w:type="dxa"/>
              <w:right w:w="121" w:type="dxa"/>
            </w:tcMar>
            <w:hideMark/>
          </w:tcPr>
          <w:p w14:paraId="4E9E065F" w14:textId="1B69BC48" w:rsidR="00F3303D" w:rsidRPr="009E5FD5" w:rsidRDefault="00F3303D" w:rsidP="00F3303D">
            <w:pPr>
              <w:pStyle w:val="Luettelokappale"/>
              <w:numPr>
                <w:ilvl w:val="0"/>
                <w:numId w:val="35"/>
              </w:numPr>
            </w:pPr>
            <w:r w:rsidRPr="007116C8">
              <w:t xml:space="preserve">Valtiokonttori maksaa kuntoutusmäärärahan 4. </w:t>
            </w:r>
            <w:r>
              <w:t>ennakon kuun alussa</w:t>
            </w:r>
            <w:r w:rsidR="00522781">
              <w:t xml:space="preserve"> </w:t>
            </w:r>
            <w:r w:rsidR="00522781" w:rsidRPr="00B03DCF">
              <w:t>hyvinvointialueille</w:t>
            </w:r>
            <w:r w:rsidRPr="00B03DCF">
              <w:t>.</w:t>
            </w:r>
          </w:p>
        </w:tc>
      </w:tr>
      <w:tr w:rsidR="00F3303D" w:rsidRPr="009E5FD5" w14:paraId="58917F89" w14:textId="77777777" w:rsidTr="0099295B">
        <w:trPr>
          <w:trHeight w:val="667"/>
        </w:trPr>
        <w:tc>
          <w:tcPr>
            <w:tcW w:w="2661" w:type="dxa"/>
            <w:tcBorders>
              <w:top w:val="single" w:sz="8" w:space="0" w:color="FFFFFF"/>
              <w:left w:val="single" w:sz="8" w:space="0" w:color="FFFFFF"/>
              <w:bottom w:val="single" w:sz="8" w:space="0" w:color="FFFFFF"/>
              <w:right w:val="single" w:sz="8" w:space="0" w:color="FFFFFF"/>
            </w:tcBorders>
            <w:shd w:val="clear" w:color="auto" w:fill="EDFAF8"/>
            <w:tcMar>
              <w:top w:w="68" w:type="dxa"/>
              <w:left w:w="121" w:type="dxa"/>
              <w:bottom w:w="68" w:type="dxa"/>
              <w:right w:w="121" w:type="dxa"/>
            </w:tcMar>
            <w:hideMark/>
          </w:tcPr>
          <w:p w14:paraId="599BCC83" w14:textId="77777777" w:rsidR="00F3303D" w:rsidRPr="009E5FD5" w:rsidRDefault="00F3303D" w:rsidP="00F3303D">
            <w:pPr>
              <w:ind w:left="153" w:firstLine="153"/>
            </w:pPr>
            <w:r w:rsidRPr="007116C8">
              <w:t>Joulukuu</w:t>
            </w:r>
          </w:p>
        </w:tc>
        <w:tc>
          <w:tcPr>
            <w:tcW w:w="6865" w:type="dxa"/>
            <w:tcBorders>
              <w:top w:val="single" w:sz="8" w:space="0" w:color="FFFFFF"/>
              <w:left w:val="single" w:sz="8" w:space="0" w:color="FFFFFF"/>
              <w:bottom w:val="single" w:sz="8" w:space="0" w:color="FFFFFF"/>
              <w:right w:val="single" w:sz="8" w:space="0" w:color="FFFFFF"/>
            </w:tcBorders>
            <w:shd w:val="clear" w:color="auto" w:fill="EDFAF8"/>
            <w:tcMar>
              <w:top w:w="68" w:type="dxa"/>
              <w:left w:w="121" w:type="dxa"/>
              <w:bottom w:w="68" w:type="dxa"/>
              <w:right w:w="121" w:type="dxa"/>
            </w:tcMar>
            <w:hideMark/>
          </w:tcPr>
          <w:p w14:paraId="5C26D3A0" w14:textId="66010281" w:rsidR="0050014E" w:rsidRPr="008419D3" w:rsidRDefault="0050014E" w:rsidP="00204020">
            <w:pPr>
              <w:pStyle w:val="Luettelokappale"/>
              <w:numPr>
                <w:ilvl w:val="0"/>
                <w:numId w:val="35"/>
              </w:numPr>
            </w:pPr>
            <w:r w:rsidRPr="00177683">
              <w:t>V</w:t>
            </w:r>
            <w:r w:rsidR="008419D3" w:rsidRPr="00177683">
              <w:t>uo</w:t>
            </w:r>
            <w:r w:rsidRPr="00177683">
              <w:t>den 202</w:t>
            </w:r>
            <w:r w:rsidR="00177683" w:rsidRPr="00177683">
              <w:t>6</w:t>
            </w:r>
            <w:r w:rsidRPr="00177683">
              <w:t xml:space="preserve"> </w:t>
            </w:r>
            <w:r w:rsidR="008419D3" w:rsidRPr="00177683">
              <w:t>kuntoutus</w:t>
            </w:r>
            <w:r w:rsidRPr="00177683">
              <w:t>määrärah</w:t>
            </w:r>
            <w:r w:rsidR="008419D3" w:rsidRPr="00177683">
              <w:t>an käyttö loppuu 31.12.202</w:t>
            </w:r>
            <w:r w:rsidR="00177683" w:rsidRPr="00177683">
              <w:t>6</w:t>
            </w:r>
          </w:p>
        </w:tc>
      </w:tr>
    </w:tbl>
    <w:p w14:paraId="4E22E462" w14:textId="77777777" w:rsidR="00DE5473" w:rsidRPr="00DE5473" w:rsidRDefault="00DE5473" w:rsidP="0099295B">
      <w:pPr>
        <w:pStyle w:val="Leipteksti"/>
        <w:ind w:left="0"/>
      </w:pPr>
    </w:p>
    <w:sectPr w:rsidR="00DE5473" w:rsidRPr="00DE5473" w:rsidSect="00166E93">
      <w:headerReference w:type="default" r:id="rId18"/>
      <w:footerReference w:type="default" r:id="rId19"/>
      <w:headerReference w:type="first" r:id="rId20"/>
      <w:footerReference w:type="first" r:id="rId21"/>
      <w:pgSz w:w="11906" w:h="16838" w:code="9"/>
      <w:pgMar w:top="720" w:right="720" w:bottom="720" w:left="720"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DACB" w14:textId="77777777" w:rsidR="00F87A59" w:rsidRDefault="00F87A59" w:rsidP="000672D9">
      <w:r>
        <w:separator/>
      </w:r>
    </w:p>
  </w:endnote>
  <w:endnote w:type="continuationSeparator" w:id="0">
    <w:p w14:paraId="7CA2E79B" w14:textId="77777777" w:rsidR="00F87A59" w:rsidRDefault="00F87A59" w:rsidP="000672D9">
      <w:r>
        <w:continuationSeparator/>
      </w:r>
    </w:p>
  </w:endnote>
  <w:endnote w:type="continuationNotice" w:id="1">
    <w:p w14:paraId="50103314" w14:textId="77777777" w:rsidR="00F87A59" w:rsidRDefault="00F87A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0" w:type="auto"/>
      <w:tblLayout w:type="fixed"/>
      <w:tblLook w:val="04A0" w:firstRow="1" w:lastRow="0" w:firstColumn="1" w:lastColumn="0" w:noHBand="0" w:noVBand="1"/>
    </w:tblPr>
    <w:tblGrid>
      <w:gridCol w:w="3771"/>
      <w:gridCol w:w="6435"/>
    </w:tblGrid>
    <w:tr w:rsidR="002A06AE" w14:paraId="2A6981D6" w14:textId="77777777" w:rsidTr="00341A9A">
      <w:tc>
        <w:tcPr>
          <w:tcW w:w="3771" w:type="dxa"/>
          <w:vAlign w:val="bottom"/>
        </w:tcPr>
        <w:p w14:paraId="3C287CA4" w14:textId="6E3373DF" w:rsidR="002A06AE" w:rsidRDefault="002A06AE" w:rsidP="00341A9A">
          <w:pPr>
            <w:pStyle w:val="Alatunniste"/>
          </w:pPr>
          <w:r w:rsidRPr="00A95D41">
            <w:rPr>
              <w:rFonts w:ascii="Calibri" w:eastAsia="Calibri" w:hAnsi="Calibri" w:cs="Calibri"/>
              <w:noProof/>
              <w:sz w:val="22"/>
              <w:lang w:eastAsia="fi-FI"/>
            </w:rPr>
            <w:drawing>
              <wp:inline distT="0" distB="0" distL="0" distR="0" wp14:anchorId="46F1331D" wp14:editId="2E42B82D">
                <wp:extent cx="2088606" cy="828000"/>
                <wp:effectExtent l="0" t="0" r="6985"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88606" cy="828000"/>
                        </a:xfrm>
                        <a:prstGeom prst="rect">
                          <a:avLst/>
                        </a:prstGeom>
                        <a:noFill/>
                        <a:ln w="9525">
                          <a:noFill/>
                          <a:miter lim="800000"/>
                          <a:headEnd/>
                          <a:tailEnd/>
                        </a:ln>
                      </pic:spPr>
                    </pic:pic>
                  </a:graphicData>
                </a:graphic>
              </wp:inline>
            </w:drawing>
          </w:r>
        </w:p>
      </w:tc>
      <w:tc>
        <w:tcPr>
          <w:tcW w:w="6435" w:type="dxa"/>
          <w:vAlign w:val="bottom"/>
        </w:tcPr>
        <w:p w14:paraId="69348605" w14:textId="77777777" w:rsidR="002A06AE" w:rsidRPr="00A95D41" w:rsidRDefault="002A06AE" w:rsidP="00A95D41">
          <w:pPr>
            <w:tabs>
              <w:tab w:val="center" w:pos="4819"/>
              <w:tab w:val="right" w:pos="9638"/>
            </w:tabs>
            <w:rPr>
              <w:rFonts w:ascii="Arial" w:eastAsia="Calibri" w:hAnsi="Arial" w:cs="Arial"/>
              <w:sz w:val="16"/>
              <w:szCs w:val="16"/>
            </w:rPr>
          </w:pPr>
          <w:r w:rsidRPr="00A95D41">
            <w:rPr>
              <w:rFonts w:ascii="Arial" w:eastAsia="Calibri" w:hAnsi="Arial" w:cs="Arial"/>
              <w:sz w:val="16"/>
              <w:szCs w:val="16"/>
            </w:rPr>
            <w:t>Sörnäisten rantatie 13, Helsinki, PL 14, 00054 VALTIOKONTTORI</w:t>
          </w:r>
        </w:p>
        <w:p w14:paraId="7842815B" w14:textId="1F066D46" w:rsidR="002A06AE" w:rsidRDefault="002A06AE" w:rsidP="00A95D41">
          <w:pPr>
            <w:pStyle w:val="Alatunniste"/>
          </w:pPr>
          <w:r w:rsidRPr="00A95D41">
            <w:rPr>
              <w:rFonts w:ascii="Arial" w:eastAsia="Calibri" w:hAnsi="Arial" w:cs="Arial"/>
              <w:sz w:val="16"/>
              <w:szCs w:val="16"/>
            </w:rPr>
            <w:t>Puh. 0295 50 2000, Faksi 0295 50 3333, www.valtiokonttori.fi</w:t>
          </w:r>
        </w:p>
      </w:tc>
    </w:tr>
  </w:tbl>
  <w:p w14:paraId="2CA6B94C" w14:textId="77777777" w:rsidR="002A06AE" w:rsidRDefault="002A06AE">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10206" w:type="dxa"/>
      <w:tblInd w:w="-28" w:type="dxa"/>
      <w:tblLayout w:type="fixed"/>
      <w:tblLook w:val="04A0" w:firstRow="1" w:lastRow="0" w:firstColumn="1" w:lastColumn="0" w:noHBand="0" w:noVBand="1"/>
    </w:tblPr>
    <w:tblGrid>
      <w:gridCol w:w="3906"/>
      <w:gridCol w:w="6300"/>
    </w:tblGrid>
    <w:tr w:rsidR="002A06AE" w14:paraId="2EDBF724" w14:textId="77777777" w:rsidTr="00357D57">
      <w:tc>
        <w:tcPr>
          <w:tcW w:w="3906" w:type="dxa"/>
          <w:vAlign w:val="bottom"/>
        </w:tcPr>
        <w:p w14:paraId="52ECE55A" w14:textId="5308F9EC" w:rsidR="002A06AE" w:rsidRDefault="002A06AE" w:rsidP="00341A9A">
          <w:pPr>
            <w:pStyle w:val="Alatunniste"/>
          </w:pPr>
          <w:r w:rsidRPr="00A95D41">
            <w:rPr>
              <w:rFonts w:ascii="Calibri" w:eastAsia="Calibri" w:hAnsi="Calibri" w:cs="Calibri"/>
              <w:noProof/>
              <w:sz w:val="22"/>
              <w:lang w:eastAsia="fi-FI"/>
            </w:rPr>
            <w:drawing>
              <wp:inline distT="0" distB="0" distL="0" distR="0" wp14:anchorId="1A68AF93" wp14:editId="3D244FE7">
                <wp:extent cx="2088606" cy="828000"/>
                <wp:effectExtent l="0" t="0" r="6985"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88606" cy="828000"/>
                        </a:xfrm>
                        <a:prstGeom prst="rect">
                          <a:avLst/>
                        </a:prstGeom>
                        <a:noFill/>
                        <a:ln w="9525">
                          <a:noFill/>
                          <a:miter lim="800000"/>
                          <a:headEnd/>
                          <a:tailEnd/>
                        </a:ln>
                      </pic:spPr>
                    </pic:pic>
                  </a:graphicData>
                </a:graphic>
              </wp:inline>
            </w:drawing>
          </w:r>
        </w:p>
      </w:tc>
      <w:tc>
        <w:tcPr>
          <w:tcW w:w="6300" w:type="dxa"/>
          <w:vAlign w:val="bottom"/>
        </w:tcPr>
        <w:p w14:paraId="093D7C24" w14:textId="77777777" w:rsidR="002A06AE" w:rsidRPr="00A95D41" w:rsidRDefault="002A06AE" w:rsidP="00A95D41">
          <w:pPr>
            <w:tabs>
              <w:tab w:val="center" w:pos="4819"/>
              <w:tab w:val="right" w:pos="9638"/>
            </w:tabs>
            <w:rPr>
              <w:rFonts w:ascii="Arial" w:eastAsia="Calibri" w:hAnsi="Arial" w:cs="Arial"/>
              <w:sz w:val="16"/>
              <w:szCs w:val="16"/>
            </w:rPr>
          </w:pPr>
          <w:r w:rsidRPr="00A95D41">
            <w:rPr>
              <w:rFonts w:ascii="Arial" w:eastAsia="Calibri" w:hAnsi="Arial" w:cs="Arial"/>
              <w:sz w:val="16"/>
              <w:szCs w:val="16"/>
            </w:rPr>
            <w:t>Sörnäisten rantatie 13, Helsinki, PL 14, 00054 VALTIOKONTTORI</w:t>
          </w:r>
        </w:p>
        <w:p w14:paraId="3B89C1C8" w14:textId="16D025E8" w:rsidR="002A06AE" w:rsidRDefault="002A06AE" w:rsidP="00A95D41">
          <w:pPr>
            <w:pStyle w:val="Alatunniste"/>
          </w:pPr>
          <w:r w:rsidRPr="00A95D41">
            <w:rPr>
              <w:rFonts w:ascii="Arial" w:eastAsia="Calibri" w:hAnsi="Arial" w:cs="Arial"/>
              <w:sz w:val="16"/>
              <w:szCs w:val="16"/>
            </w:rPr>
            <w:t>Puh. 0295 50 2000, Faksi 0295 50 3333, www.valtiokonttori.fi</w:t>
          </w:r>
        </w:p>
      </w:tc>
    </w:tr>
  </w:tbl>
  <w:p w14:paraId="47A4DF9E" w14:textId="77777777" w:rsidR="002A06AE" w:rsidRDefault="002A06A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D2641" w14:textId="77777777" w:rsidR="00F87A59" w:rsidRDefault="00F87A59" w:rsidP="000672D9">
      <w:r>
        <w:separator/>
      </w:r>
    </w:p>
  </w:footnote>
  <w:footnote w:type="continuationSeparator" w:id="0">
    <w:p w14:paraId="5F82B01F" w14:textId="77777777" w:rsidR="00F87A59" w:rsidRDefault="00F87A59" w:rsidP="000672D9">
      <w:r>
        <w:continuationSeparator/>
      </w:r>
    </w:p>
  </w:footnote>
  <w:footnote w:type="continuationNotice" w:id="1">
    <w:p w14:paraId="54CBF35B" w14:textId="77777777" w:rsidR="00F87A59" w:rsidRDefault="00F87A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0" w:type="auto"/>
      <w:tblLayout w:type="fixed"/>
      <w:tblLook w:val="04A0" w:firstRow="1" w:lastRow="0" w:firstColumn="1" w:lastColumn="0" w:noHBand="0" w:noVBand="1"/>
    </w:tblPr>
    <w:tblGrid>
      <w:gridCol w:w="5216"/>
      <w:gridCol w:w="2609"/>
      <w:gridCol w:w="1304"/>
      <w:gridCol w:w="1077"/>
    </w:tblGrid>
    <w:tr w:rsidR="002A06AE" w:rsidRPr="008D59E1" w14:paraId="7CAE9F25" w14:textId="77777777" w:rsidTr="00C76311">
      <w:tc>
        <w:tcPr>
          <w:tcW w:w="5216" w:type="dxa"/>
        </w:tcPr>
        <w:p w14:paraId="512237A1" w14:textId="77777777" w:rsidR="002A06AE" w:rsidRPr="00861DE3" w:rsidRDefault="002A06AE" w:rsidP="00357D57">
          <w:pPr>
            <w:pStyle w:val="Yltunniste"/>
            <w:rPr>
              <w:b/>
            </w:rPr>
          </w:pPr>
        </w:p>
      </w:tc>
      <w:tc>
        <w:tcPr>
          <w:tcW w:w="2609" w:type="dxa"/>
        </w:tcPr>
        <w:p w14:paraId="28BD0464" w14:textId="77777777" w:rsidR="002A06AE" w:rsidRPr="009F3CD1" w:rsidRDefault="002A06AE" w:rsidP="00357D57">
          <w:pPr>
            <w:pStyle w:val="Yltunniste"/>
            <w:rPr>
              <w:b/>
            </w:rPr>
          </w:pPr>
        </w:p>
      </w:tc>
      <w:tc>
        <w:tcPr>
          <w:tcW w:w="1304" w:type="dxa"/>
        </w:tcPr>
        <w:p w14:paraId="765E2F31" w14:textId="77777777" w:rsidR="002A06AE" w:rsidRPr="008D59E1" w:rsidRDefault="002A06AE" w:rsidP="00357D57">
          <w:pPr>
            <w:pStyle w:val="Yltunniste"/>
          </w:pPr>
        </w:p>
      </w:tc>
      <w:tc>
        <w:tcPr>
          <w:tcW w:w="1077" w:type="dxa"/>
        </w:tcPr>
        <w:p w14:paraId="164553DA" w14:textId="77777777" w:rsidR="002A06AE" w:rsidRPr="008D59E1" w:rsidRDefault="002A06AE" w:rsidP="00357D57">
          <w:pPr>
            <w:pStyle w:val="Yltunniste"/>
          </w:pPr>
          <w:r>
            <w:fldChar w:fldCharType="begin"/>
          </w:r>
          <w:r>
            <w:instrText xml:space="preserve"> PAGE  \* Arabic  \* MERGEFORMAT </w:instrText>
          </w:r>
          <w:r>
            <w:fldChar w:fldCharType="separate"/>
          </w:r>
          <w:r>
            <w:rPr>
              <w:noProof/>
            </w:rPr>
            <w:t>13</w:t>
          </w:r>
          <w:r>
            <w:rPr>
              <w:noProof/>
            </w:rPr>
            <w:fldChar w:fldCharType="end"/>
          </w:r>
          <w:r>
            <w:t xml:space="preserve"> (</w:t>
          </w:r>
          <w:r>
            <w:fldChar w:fldCharType="begin"/>
          </w:r>
          <w:r>
            <w:instrText xml:space="preserve"> NUMPAGES  \# "0" \* Arabic  \* MERGEFORMAT </w:instrText>
          </w:r>
          <w:r>
            <w:fldChar w:fldCharType="separate"/>
          </w:r>
          <w:r>
            <w:rPr>
              <w:noProof/>
            </w:rPr>
            <w:t>16</w:t>
          </w:r>
          <w:r>
            <w:rPr>
              <w:noProof/>
            </w:rPr>
            <w:fldChar w:fldCharType="end"/>
          </w:r>
          <w:r>
            <w:t>)</w:t>
          </w:r>
        </w:p>
      </w:tc>
    </w:tr>
  </w:tbl>
  <w:p w14:paraId="521C3D2F" w14:textId="77777777" w:rsidR="002A06AE" w:rsidRPr="007B1CBA" w:rsidRDefault="002A06AE" w:rsidP="007B1CBA">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10345" w:type="dxa"/>
      <w:tblLayout w:type="fixed"/>
      <w:tblLook w:val="04A0" w:firstRow="1" w:lastRow="0" w:firstColumn="1" w:lastColumn="0" w:noHBand="0" w:noVBand="1"/>
    </w:tblPr>
    <w:tblGrid>
      <w:gridCol w:w="5216"/>
      <w:gridCol w:w="2439"/>
      <w:gridCol w:w="2126"/>
      <w:gridCol w:w="564"/>
    </w:tblGrid>
    <w:tr w:rsidR="002A06AE" w:rsidRPr="008D59E1" w14:paraId="67F58F49" w14:textId="77777777" w:rsidTr="002E2ED5">
      <w:sdt>
        <w:sdtPr>
          <w:rPr>
            <w:b/>
          </w:rPr>
          <w:alias w:val="Organisaatio"/>
          <w:id w:val="5647654"/>
          <w:dataBinding w:prefixMappings="xmlns:ns0='http://schemas.microsoft.com/office/2006/metadata/properties' xmlns:ns1='http://www.w3.org/2001/XMLSchema-instance' xmlns:ns2='7bd5e188-82eb-453b-b65d-8905964ba2f2' xmlns:ns3='http://schemas.microsoft.com/sharepoint/v3' " w:xpath="/ns0:properties[1]/documentManagement[1]/ns3:VKOrganization[1]" w:storeItemID="{7B0B84D3-DD61-4F6A-8B94-3D7676252263}"/>
          <w:text/>
        </w:sdtPr>
        <w:sdtEndPr/>
        <w:sdtContent>
          <w:tc>
            <w:tcPr>
              <w:tcW w:w="5216" w:type="dxa"/>
            </w:tcPr>
            <w:p w14:paraId="36ECA92B" w14:textId="77777777" w:rsidR="002A06AE" w:rsidRPr="00861DE3" w:rsidRDefault="002A06AE" w:rsidP="00357D57">
              <w:pPr>
                <w:pStyle w:val="Yltunniste"/>
                <w:rPr>
                  <w:b/>
                </w:rPr>
              </w:pPr>
              <w:r>
                <w:rPr>
                  <w:b/>
                </w:rPr>
                <w:t>Valtiokonttori</w:t>
              </w:r>
            </w:p>
          </w:tc>
        </w:sdtContent>
      </w:sdt>
      <w:sdt>
        <w:sdtPr>
          <w:rPr>
            <w:b/>
          </w:rPr>
          <w:alias w:val="Asiakirjalaji"/>
          <w:id w:val="5647735"/>
          <w:dataBinding w:prefixMappings="xmlns:ns0='http://schemas.microsoft.com/office/2006/metadata/properties' xmlns:ns1='http://www.w3.org/2001/XMLSchema-instance' xmlns:ns2='7bd5e188-82eb-453b-b65d-8905964ba2f2' xmlns:ns3='http://schemas.microsoft.com/sharepoint/v3' " w:xpath="/ns0:properties[1]/documentManagement[1]/ns3:VKDocumentType[1]" w:storeItemID="{7B0B84D3-DD61-4F6A-8B94-3D7676252263}"/>
          <w:comboBox>
            <w:listItem w:value="[Asiakirjalaji]"/>
          </w:comboBox>
        </w:sdtPr>
        <w:sdtEndPr/>
        <w:sdtContent>
          <w:tc>
            <w:tcPr>
              <w:tcW w:w="2439" w:type="dxa"/>
            </w:tcPr>
            <w:p w14:paraId="3022A526" w14:textId="7DC7FC1E" w:rsidR="002A06AE" w:rsidRPr="00A7455F" w:rsidRDefault="002A06AE" w:rsidP="00357D57">
              <w:pPr>
                <w:pStyle w:val="Yltunniste"/>
                <w:rPr>
                  <w:b/>
                </w:rPr>
              </w:pPr>
              <w:r>
                <w:rPr>
                  <w:b/>
                </w:rPr>
                <w:t>Ohjekirje</w:t>
              </w:r>
            </w:p>
          </w:tc>
        </w:sdtContent>
      </w:sdt>
      <w:sdt>
        <w:sdtPr>
          <w:alias w:val="Asiakirjan numero"/>
          <w:id w:val="5647808"/>
          <w:showingPlcHdr/>
          <w:dataBinding w:prefixMappings="xmlns:ns0='http://schemas.microsoft.com/office/2006/metadata/properties' xmlns:ns1='http://www.w3.org/2001/XMLSchema-instance' xmlns:ns2='7bd5e188-82eb-453b-b65d-8905964ba2f2' xmlns:ns3='http://schemas.microsoft.com/sharepoint/v3' " w:xpath="/ns0:properties[1]/documentManagement[1]/ns2:Asiakirjan_x0020_numero[1]" w:storeItemID="{7B0B84D3-DD61-4F6A-8B94-3D7676252263}"/>
          <w:text/>
        </w:sdtPr>
        <w:sdtEndPr/>
        <w:sdtContent>
          <w:tc>
            <w:tcPr>
              <w:tcW w:w="2126" w:type="dxa"/>
            </w:tcPr>
            <w:p w14:paraId="3C266411" w14:textId="77777777" w:rsidR="002A06AE" w:rsidRPr="008D59E1" w:rsidRDefault="002A06AE" w:rsidP="00357D57">
              <w:pPr>
                <w:pStyle w:val="Yltunniste"/>
              </w:pPr>
              <w:r>
                <w:rPr>
                  <w:rStyle w:val="Paikkamerkkiteksti"/>
                </w:rPr>
                <w:t xml:space="preserve"> </w:t>
              </w:r>
            </w:p>
          </w:tc>
        </w:sdtContent>
      </w:sdt>
      <w:tc>
        <w:tcPr>
          <w:tcW w:w="564" w:type="dxa"/>
        </w:tcPr>
        <w:p w14:paraId="27D9C209" w14:textId="77777777" w:rsidR="002A06AE" w:rsidRPr="008D59E1" w:rsidRDefault="002A06AE" w:rsidP="00357D57">
          <w:pPr>
            <w:pStyle w:val="Yltunniste"/>
          </w:pPr>
        </w:p>
      </w:tc>
    </w:tr>
    <w:tr w:rsidR="002A06AE" w:rsidRPr="008D59E1" w14:paraId="3CF9C32A" w14:textId="77777777" w:rsidTr="002E2ED5">
      <w:tc>
        <w:tcPr>
          <w:tcW w:w="5216" w:type="dxa"/>
        </w:tcPr>
        <w:p w14:paraId="5286D051" w14:textId="2C57899A" w:rsidR="002A06AE" w:rsidRPr="008D59E1" w:rsidRDefault="002E2ED5" w:rsidP="00357D57">
          <w:pPr>
            <w:pStyle w:val="Yltunniste"/>
          </w:pPr>
          <w:r>
            <w:t>Korvaukset</w:t>
          </w:r>
        </w:p>
      </w:tc>
      <w:sdt>
        <w:sdtPr>
          <w:alias w:val="Tarkenne"/>
          <w:tag w:val="Tarkenne"/>
          <w:id w:val="88482892"/>
          <w:showingPlcHdr/>
          <w:text/>
        </w:sdtPr>
        <w:sdtEndPr/>
        <w:sdtContent>
          <w:tc>
            <w:tcPr>
              <w:tcW w:w="2439" w:type="dxa"/>
            </w:tcPr>
            <w:p w14:paraId="18F28361" w14:textId="77777777" w:rsidR="002A06AE" w:rsidRPr="008D59E1" w:rsidRDefault="002A06AE" w:rsidP="00357D57">
              <w:pPr>
                <w:pStyle w:val="Yltunniste"/>
              </w:pPr>
              <w:r>
                <w:rPr>
                  <w:rStyle w:val="Paikkamerkkiteksti"/>
                </w:rPr>
                <w:t xml:space="preserve"> </w:t>
              </w:r>
            </w:p>
          </w:tc>
        </w:sdtContent>
      </w:sdt>
      <w:sdt>
        <w:sdtPr>
          <w:alias w:val="Liite"/>
          <w:tag w:val="Liite"/>
          <w:id w:val="88482893"/>
          <w:showingPlcHdr/>
          <w:text/>
        </w:sdtPr>
        <w:sdtEndPr/>
        <w:sdtContent>
          <w:tc>
            <w:tcPr>
              <w:tcW w:w="2126" w:type="dxa"/>
            </w:tcPr>
            <w:p w14:paraId="2AA6CC73" w14:textId="77777777" w:rsidR="002A06AE" w:rsidRPr="008D59E1" w:rsidRDefault="002A06AE" w:rsidP="00357D57">
              <w:pPr>
                <w:pStyle w:val="Yltunniste"/>
              </w:pPr>
              <w:r>
                <w:rPr>
                  <w:rStyle w:val="Paikkamerkkiteksti"/>
                </w:rPr>
                <w:t xml:space="preserve"> </w:t>
              </w:r>
            </w:p>
          </w:tc>
        </w:sdtContent>
      </w:sdt>
      <w:tc>
        <w:tcPr>
          <w:tcW w:w="564" w:type="dxa"/>
        </w:tcPr>
        <w:p w14:paraId="5BFE11B2" w14:textId="77777777" w:rsidR="002A06AE" w:rsidRPr="008D59E1" w:rsidRDefault="002A06AE" w:rsidP="00357D57">
          <w:pPr>
            <w:pStyle w:val="Yltunniste"/>
          </w:pPr>
        </w:p>
      </w:tc>
    </w:tr>
    <w:tr w:rsidR="002A06AE" w:rsidRPr="008D59E1" w14:paraId="0E847EE1" w14:textId="77777777" w:rsidTr="002E2ED5">
      <w:sdt>
        <w:sdtPr>
          <w:alias w:val="Linja/Tiimi/Ryhmä"/>
          <w:tag w:val="Tiimi"/>
          <w:id w:val="88482894"/>
          <w:text/>
        </w:sdtPr>
        <w:sdtEndPr/>
        <w:sdtContent>
          <w:tc>
            <w:tcPr>
              <w:tcW w:w="5216" w:type="dxa"/>
            </w:tcPr>
            <w:p w14:paraId="54C0F281" w14:textId="541C54A8" w:rsidR="002A06AE" w:rsidRPr="00443547" w:rsidRDefault="002E2ED5" w:rsidP="00357D57">
              <w:pPr>
                <w:pStyle w:val="Yltunniste"/>
                <w:rPr>
                  <w:color w:val="FF0000"/>
                  <w:highlight w:val="yellow"/>
                </w:rPr>
              </w:pPr>
              <w:r w:rsidRPr="002E2ED5">
                <w:t>Sotilasvammat</w:t>
              </w:r>
            </w:p>
          </w:tc>
        </w:sdtContent>
      </w:sdt>
      <w:tc>
        <w:tcPr>
          <w:tcW w:w="2439" w:type="dxa"/>
        </w:tcPr>
        <w:p w14:paraId="09242D50" w14:textId="45E9D24D" w:rsidR="002A06AE" w:rsidRPr="00443547" w:rsidRDefault="002D73E7" w:rsidP="00DE5473">
          <w:pPr>
            <w:pStyle w:val="Yltunniste"/>
            <w:rPr>
              <w:color w:val="FF0000"/>
            </w:rPr>
          </w:pPr>
          <w:r>
            <w:t>1</w:t>
          </w:r>
          <w:r w:rsidR="002E2ED5">
            <w:t>3.10</w:t>
          </w:r>
          <w:r w:rsidR="002A06AE">
            <w:t>.202</w:t>
          </w:r>
          <w:r w:rsidR="002E2ED5">
            <w:t xml:space="preserve">5          </w:t>
          </w:r>
        </w:p>
      </w:tc>
      <w:sdt>
        <w:sdtPr>
          <w:alias w:val="Diaarinumero"/>
          <w:id w:val="5647838"/>
          <w:dataBinding w:prefixMappings="xmlns:ns0='http://schemas.microsoft.com/office/2006/metadata/properties' xmlns:ns1='http://www.w3.org/2001/XMLSchema-instance' xmlns:ns2='7bd5e188-82eb-453b-b65d-8905964ba2f2' xmlns:ns3='http://schemas.microsoft.com/sharepoint/v3' " w:xpath="/ns0:properties[1]/documentManagement[1]/ns2:Diaarinumero[1]" w:storeItemID="{7B0B84D3-DD61-4F6A-8B94-3D7676252263}"/>
          <w:text/>
        </w:sdtPr>
        <w:sdtEndPr/>
        <w:sdtContent>
          <w:tc>
            <w:tcPr>
              <w:tcW w:w="2126" w:type="dxa"/>
            </w:tcPr>
            <w:p w14:paraId="4BEAFF7F" w14:textId="759EB330" w:rsidR="002A06AE" w:rsidRPr="00443547" w:rsidRDefault="00830C6F" w:rsidP="00BF1341">
              <w:pPr>
                <w:pStyle w:val="Yltunniste"/>
                <w:rPr>
                  <w:color w:val="FF0000"/>
                  <w:highlight w:val="yellow"/>
                </w:rPr>
              </w:pPr>
              <w:r w:rsidRPr="00830C6F">
                <w:t xml:space="preserve">VK/ </w:t>
              </w:r>
              <w:r w:rsidR="002E2ED5">
                <w:t>47451/2025</w:t>
              </w:r>
            </w:p>
          </w:tc>
        </w:sdtContent>
      </w:sdt>
      <w:tc>
        <w:tcPr>
          <w:tcW w:w="564" w:type="dxa"/>
        </w:tcPr>
        <w:p w14:paraId="11589623" w14:textId="77777777" w:rsidR="002A06AE" w:rsidRPr="008D59E1" w:rsidRDefault="002A06AE" w:rsidP="00357D57">
          <w:pPr>
            <w:pStyle w:val="Yltunniste"/>
          </w:pPr>
        </w:p>
      </w:tc>
    </w:tr>
    <w:tr w:rsidR="002A06AE" w:rsidRPr="008D59E1" w14:paraId="0D5C8207" w14:textId="77777777" w:rsidTr="002E2ED5">
      <w:tc>
        <w:tcPr>
          <w:tcW w:w="5216" w:type="dxa"/>
        </w:tcPr>
        <w:p w14:paraId="0C044021" w14:textId="77777777" w:rsidR="002A06AE" w:rsidRPr="008D59E1" w:rsidRDefault="002A06AE" w:rsidP="00357D57">
          <w:pPr>
            <w:pStyle w:val="Yltunniste"/>
          </w:pPr>
        </w:p>
      </w:tc>
      <w:tc>
        <w:tcPr>
          <w:tcW w:w="2439" w:type="dxa"/>
        </w:tcPr>
        <w:p w14:paraId="1A1CE2EB" w14:textId="77777777" w:rsidR="002A06AE" w:rsidRPr="008D59E1" w:rsidRDefault="002A06AE" w:rsidP="00357D57">
          <w:pPr>
            <w:pStyle w:val="Yltunniste"/>
          </w:pPr>
        </w:p>
      </w:tc>
      <w:tc>
        <w:tcPr>
          <w:tcW w:w="2690" w:type="dxa"/>
          <w:gridSpan w:val="2"/>
        </w:tcPr>
        <w:p w14:paraId="613A1C4C" w14:textId="77777777" w:rsidR="002A06AE" w:rsidRPr="008D59E1" w:rsidRDefault="002A06AE" w:rsidP="00357D57">
          <w:pPr>
            <w:pStyle w:val="Yltunniste"/>
          </w:pPr>
        </w:p>
      </w:tc>
    </w:tr>
  </w:tbl>
  <w:p w14:paraId="30F50808" w14:textId="77777777" w:rsidR="002A06AE" w:rsidRPr="007468C8" w:rsidRDefault="002A06AE" w:rsidP="007468C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0B3C"/>
    <w:multiLevelType w:val="multilevel"/>
    <w:tmpl w:val="22A8CFD8"/>
    <w:numStyleLink w:val="Valtiokonttoriluettelomerkit"/>
  </w:abstractNum>
  <w:abstractNum w:abstractNumId="1" w15:restartNumberingAfterBreak="0">
    <w:nsid w:val="105F4B39"/>
    <w:multiLevelType w:val="hybridMultilevel"/>
    <w:tmpl w:val="40D6BC7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15C55112"/>
    <w:multiLevelType w:val="hybridMultilevel"/>
    <w:tmpl w:val="B76EB03E"/>
    <w:lvl w:ilvl="0" w:tplc="BB2879D8">
      <w:start w:val="1"/>
      <w:numFmt w:val="bullet"/>
      <w:lvlText w:val="•"/>
      <w:lvlJc w:val="left"/>
      <w:pPr>
        <w:tabs>
          <w:tab w:val="num" w:pos="720"/>
        </w:tabs>
        <w:ind w:left="720" w:hanging="360"/>
      </w:pPr>
      <w:rPr>
        <w:rFonts w:ascii="Arial" w:hAnsi="Arial" w:hint="default"/>
      </w:rPr>
    </w:lvl>
    <w:lvl w:ilvl="1" w:tplc="E3F2584E" w:tentative="1">
      <w:start w:val="1"/>
      <w:numFmt w:val="bullet"/>
      <w:lvlText w:val="•"/>
      <w:lvlJc w:val="left"/>
      <w:pPr>
        <w:tabs>
          <w:tab w:val="num" w:pos="1440"/>
        </w:tabs>
        <w:ind w:left="1440" w:hanging="360"/>
      </w:pPr>
      <w:rPr>
        <w:rFonts w:ascii="Arial" w:hAnsi="Arial" w:hint="default"/>
      </w:rPr>
    </w:lvl>
    <w:lvl w:ilvl="2" w:tplc="3C726362" w:tentative="1">
      <w:start w:val="1"/>
      <w:numFmt w:val="bullet"/>
      <w:lvlText w:val="•"/>
      <w:lvlJc w:val="left"/>
      <w:pPr>
        <w:tabs>
          <w:tab w:val="num" w:pos="2160"/>
        </w:tabs>
        <w:ind w:left="2160" w:hanging="360"/>
      </w:pPr>
      <w:rPr>
        <w:rFonts w:ascii="Arial" w:hAnsi="Arial" w:hint="default"/>
      </w:rPr>
    </w:lvl>
    <w:lvl w:ilvl="3" w:tplc="29C49634" w:tentative="1">
      <w:start w:val="1"/>
      <w:numFmt w:val="bullet"/>
      <w:lvlText w:val="•"/>
      <w:lvlJc w:val="left"/>
      <w:pPr>
        <w:tabs>
          <w:tab w:val="num" w:pos="2880"/>
        </w:tabs>
        <w:ind w:left="2880" w:hanging="360"/>
      </w:pPr>
      <w:rPr>
        <w:rFonts w:ascii="Arial" w:hAnsi="Arial" w:hint="default"/>
      </w:rPr>
    </w:lvl>
    <w:lvl w:ilvl="4" w:tplc="F3640698" w:tentative="1">
      <w:start w:val="1"/>
      <w:numFmt w:val="bullet"/>
      <w:lvlText w:val="•"/>
      <w:lvlJc w:val="left"/>
      <w:pPr>
        <w:tabs>
          <w:tab w:val="num" w:pos="3600"/>
        </w:tabs>
        <w:ind w:left="3600" w:hanging="360"/>
      </w:pPr>
      <w:rPr>
        <w:rFonts w:ascii="Arial" w:hAnsi="Arial" w:hint="default"/>
      </w:rPr>
    </w:lvl>
    <w:lvl w:ilvl="5" w:tplc="44DE874E" w:tentative="1">
      <w:start w:val="1"/>
      <w:numFmt w:val="bullet"/>
      <w:lvlText w:val="•"/>
      <w:lvlJc w:val="left"/>
      <w:pPr>
        <w:tabs>
          <w:tab w:val="num" w:pos="4320"/>
        </w:tabs>
        <w:ind w:left="4320" w:hanging="360"/>
      </w:pPr>
      <w:rPr>
        <w:rFonts w:ascii="Arial" w:hAnsi="Arial" w:hint="default"/>
      </w:rPr>
    </w:lvl>
    <w:lvl w:ilvl="6" w:tplc="20B2D7BC" w:tentative="1">
      <w:start w:val="1"/>
      <w:numFmt w:val="bullet"/>
      <w:lvlText w:val="•"/>
      <w:lvlJc w:val="left"/>
      <w:pPr>
        <w:tabs>
          <w:tab w:val="num" w:pos="5040"/>
        </w:tabs>
        <w:ind w:left="5040" w:hanging="360"/>
      </w:pPr>
      <w:rPr>
        <w:rFonts w:ascii="Arial" w:hAnsi="Arial" w:hint="default"/>
      </w:rPr>
    </w:lvl>
    <w:lvl w:ilvl="7" w:tplc="F2D20F04" w:tentative="1">
      <w:start w:val="1"/>
      <w:numFmt w:val="bullet"/>
      <w:lvlText w:val="•"/>
      <w:lvlJc w:val="left"/>
      <w:pPr>
        <w:tabs>
          <w:tab w:val="num" w:pos="5760"/>
        </w:tabs>
        <w:ind w:left="5760" w:hanging="360"/>
      </w:pPr>
      <w:rPr>
        <w:rFonts w:ascii="Arial" w:hAnsi="Arial" w:hint="default"/>
      </w:rPr>
    </w:lvl>
    <w:lvl w:ilvl="8" w:tplc="5E32FEF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D13637"/>
    <w:multiLevelType w:val="hybridMultilevel"/>
    <w:tmpl w:val="0AD61F8E"/>
    <w:lvl w:ilvl="0" w:tplc="FA3216AC">
      <w:numFmt w:val="bullet"/>
      <w:lvlText w:val="-"/>
      <w:lvlJc w:val="left"/>
      <w:pPr>
        <w:ind w:left="2968" w:hanging="360"/>
      </w:pPr>
      <w:rPr>
        <w:rFonts w:ascii="Arial" w:eastAsiaTheme="minorHAnsi" w:hAnsi="Arial" w:cs="Aria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4" w15:restartNumberingAfterBreak="0">
    <w:nsid w:val="16CF3ECB"/>
    <w:multiLevelType w:val="hybridMultilevel"/>
    <w:tmpl w:val="506E0DCE"/>
    <w:lvl w:ilvl="0" w:tplc="040B0001">
      <w:start w:val="1"/>
      <w:numFmt w:val="bullet"/>
      <w:lvlText w:val=""/>
      <w:lvlJc w:val="left"/>
      <w:pPr>
        <w:ind w:left="1026" w:hanging="360"/>
      </w:pPr>
      <w:rPr>
        <w:rFonts w:ascii="Symbol" w:hAnsi="Symbol" w:hint="default"/>
      </w:rPr>
    </w:lvl>
    <w:lvl w:ilvl="1" w:tplc="040B0003" w:tentative="1">
      <w:start w:val="1"/>
      <w:numFmt w:val="bullet"/>
      <w:lvlText w:val="o"/>
      <w:lvlJc w:val="left"/>
      <w:pPr>
        <w:ind w:left="1746" w:hanging="360"/>
      </w:pPr>
      <w:rPr>
        <w:rFonts w:ascii="Courier New" w:hAnsi="Courier New" w:cs="Courier New" w:hint="default"/>
      </w:rPr>
    </w:lvl>
    <w:lvl w:ilvl="2" w:tplc="040B0005" w:tentative="1">
      <w:start w:val="1"/>
      <w:numFmt w:val="bullet"/>
      <w:lvlText w:val=""/>
      <w:lvlJc w:val="left"/>
      <w:pPr>
        <w:ind w:left="2466" w:hanging="360"/>
      </w:pPr>
      <w:rPr>
        <w:rFonts w:ascii="Wingdings" w:hAnsi="Wingdings" w:hint="default"/>
      </w:rPr>
    </w:lvl>
    <w:lvl w:ilvl="3" w:tplc="040B0001" w:tentative="1">
      <w:start w:val="1"/>
      <w:numFmt w:val="bullet"/>
      <w:lvlText w:val=""/>
      <w:lvlJc w:val="left"/>
      <w:pPr>
        <w:ind w:left="3186" w:hanging="360"/>
      </w:pPr>
      <w:rPr>
        <w:rFonts w:ascii="Symbol" w:hAnsi="Symbol" w:hint="default"/>
      </w:rPr>
    </w:lvl>
    <w:lvl w:ilvl="4" w:tplc="040B0003" w:tentative="1">
      <w:start w:val="1"/>
      <w:numFmt w:val="bullet"/>
      <w:lvlText w:val="o"/>
      <w:lvlJc w:val="left"/>
      <w:pPr>
        <w:ind w:left="3906" w:hanging="360"/>
      </w:pPr>
      <w:rPr>
        <w:rFonts w:ascii="Courier New" w:hAnsi="Courier New" w:cs="Courier New" w:hint="default"/>
      </w:rPr>
    </w:lvl>
    <w:lvl w:ilvl="5" w:tplc="040B0005" w:tentative="1">
      <w:start w:val="1"/>
      <w:numFmt w:val="bullet"/>
      <w:lvlText w:val=""/>
      <w:lvlJc w:val="left"/>
      <w:pPr>
        <w:ind w:left="4626" w:hanging="360"/>
      </w:pPr>
      <w:rPr>
        <w:rFonts w:ascii="Wingdings" w:hAnsi="Wingdings" w:hint="default"/>
      </w:rPr>
    </w:lvl>
    <w:lvl w:ilvl="6" w:tplc="040B0001" w:tentative="1">
      <w:start w:val="1"/>
      <w:numFmt w:val="bullet"/>
      <w:lvlText w:val=""/>
      <w:lvlJc w:val="left"/>
      <w:pPr>
        <w:ind w:left="5346" w:hanging="360"/>
      </w:pPr>
      <w:rPr>
        <w:rFonts w:ascii="Symbol" w:hAnsi="Symbol" w:hint="default"/>
      </w:rPr>
    </w:lvl>
    <w:lvl w:ilvl="7" w:tplc="040B0003" w:tentative="1">
      <w:start w:val="1"/>
      <w:numFmt w:val="bullet"/>
      <w:lvlText w:val="o"/>
      <w:lvlJc w:val="left"/>
      <w:pPr>
        <w:ind w:left="6066" w:hanging="360"/>
      </w:pPr>
      <w:rPr>
        <w:rFonts w:ascii="Courier New" w:hAnsi="Courier New" w:cs="Courier New" w:hint="default"/>
      </w:rPr>
    </w:lvl>
    <w:lvl w:ilvl="8" w:tplc="040B0005" w:tentative="1">
      <w:start w:val="1"/>
      <w:numFmt w:val="bullet"/>
      <w:lvlText w:val=""/>
      <w:lvlJc w:val="left"/>
      <w:pPr>
        <w:ind w:left="6786" w:hanging="360"/>
      </w:pPr>
      <w:rPr>
        <w:rFonts w:ascii="Wingdings" w:hAnsi="Wingdings" w:hint="default"/>
      </w:rPr>
    </w:lvl>
  </w:abstractNum>
  <w:abstractNum w:abstractNumId="5" w15:restartNumberingAfterBreak="0">
    <w:nsid w:val="1892493C"/>
    <w:multiLevelType w:val="hybridMultilevel"/>
    <w:tmpl w:val="A0F8C7B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1BC47158"/>
    <w:multiLevelType w:val="hybridMultilevel"/>
    <w:tmpl w:val="265E454A"/>
    <w:lvl w:ilvl="0" w:tplc="9ED245F4">
      <w:start w:val="1"/>
      <w:numFmt w:val="bullet"/>
      <w:lvlText w:val="•"/>
      <w:lvlJc w:val="left"/>
      <w:pPr>
        <w:tabs>
          <w:tab w:val="num" w:pos="720"/>
        </w:tabs>
        <w:ind w:left="720" w:hanging="360"/>
      </w:pPr>
      <w:rPr>
        <w:rFonts w:ascii="Arial" w:hAnsi="Arial" w:hint="default"/>
      </w:rPr>
    </w:lvl>
    <w:lvl w:ilvl="1" w:tplc="2B3041B8" w:tentative="1">
      <w:start w:val="1"/>
      <w:numFmt w:val="bullet"/>
      <w:lvlText w:val="•"/>
      <w:lvlJc w:val="left"/>
      <w:pPr>
        <w:tabs>
          <w:tab w:val="num" w:pos="1440"/>
        </w:tabs>
        <w:ind w:left="1440" w:hanging="360"/>
      </w:pPr>
      <w:rPr>
        <w:rFonts w:ascii="Arial" w:hAnsi="Arial" w:hint="default"/>
      </w:rPr>
    </w:lvl>
    <w:lvl w:ilvl="2" w:tplc="7D00F998" w:tentative="1">
      <w:start w:val="1"/>
      <w:numFmt w:val="bullet"/>
      <w:lvlText w:val="•"/>
      <w:lvlJc w:val="left"/>
      <w:pPr>
        <w:tabs>
          <w:tab w:val="num" w:pos="2160"/>
        </w:tabs>
        <w:ind w:left="2160" w:hanging="360"/>
      </w:pPr>
      <w:rPr>
        <w:rFonts w:ascii="Arial" w:hAnsi="Arial" w:hint="default"/>
      </w:rPr>
    </w:lvl>
    <w:lvl w:ilvl="3" w:tplc="D5468278" w:tentative="1">
      <w:start w:val="1"/>
      <w:numFmt w:val="bullet"/>
      <w:lvlText w:val="•"/>
      <w:lvlJc w:val="left"/>
      <w:pPr>
        <w:tabs>
          <w:tab w:val="num" w:pos="2880"/>
        </w:tabs>
        <w:ind w:left="2880" w:hanging="360"/>
      </w:pPr>
      <w:rPr>
        <w:rFonts w:ascii="Arial" w:hAnsi="Arial" w:hint="default"/>
      </w:rPr>
    </w:lvl>
    <w:lvl w:ilvl="4" w:tplc="9680515C" w:tentative="1">
      <w:start w:val="1"/>
      <w:numFmt w:val="bullet"/>
      <w:lvlText w:val="•"/>
      <w:lvlJc w:val="left"/>
      <w:pPr>
        <w:tabs>
          <w:tab w:val="num" w:pos="3600"/>
        </w:tabs>
        <w:ind w:left="3600" w:hanging="360"/>
      </w:pPr>
      <w:rPr>
        <w:rFonts w:ascii="Arial" w:hAnsi="Arial" w:hint="default"/>
      </w:rPr>
    </w:lvl>
    <w:lvl w:ilvl="5" w:tplc="BA9C8294" w:tentative="1">
      <w:start w:val="1"/>
      <w:numFmt w:val="bullet"/>
      <w:lvlText w:val="•"/>
      <w:lvlJc w:val="left"/>
      <w:pPr>
        <w:tabs>
          <w:tab w:val="num" w:pos="4320"/>
        </w:tabs>
        <w:ind w:left="4320" w:hanging="360"/>
      </w:pPr>
      <w:rPr>
        <w:rFonts w:ascii="Arial" w:hAnsi="Arial" w:hint="default"/>
      </w:rPr>
    </w:lvl>
    <w:lvl w:ilvl="6" w:tplc="CF4C4DF4" w:tentative="1">
      <w:start w:val="1"/>
      <w:numFmt w:val="bullet"/>
      <w:lvlText w:val="•"/>
      <w:lvlJc w:val="left"/>
      <w:pPr>
        <w:tabs>
          <w:tab w:val="num" w:pos="5040"/>
        </w:tabs>
        <w:ind w:left="5040" w:hanging="360"/>
      </w:pPr>
      <w:rPr>
        <w:rFonts w:ascii="Arial" w:hAnsi="Arial" w:hint="default"/>
      </w:rPr>
    </w:lvl>
    <w:lvl w:ilvl="7" w:tplc="E2E275AE" w:tentative="1">
      <w:start w:val="1"/>
      <w:numFmt w:val="bullet"/>
      <w:lvlText w:val="•"/>
      <w:lvlJc w:val="left"/>
      <w:pPr>
        <w:tabs>
          <w:tab w:val="num" w:pos="5760"/>
        </w:tabs>
        <w:ind w:left="5760" w:hanging="360"/>
      </w:pPr>
      <w:rPr>
        <w:rFonts w:ascii="Arial" w:hAnsi="Arial" w:hint="default"/>
      </w:rPr>
    </w:lvl>
    <w:lvl w:ilvl="8" w:tplc="321A9D8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D86597F"/>
    <w:multiLevelType w:val="hybridMultilevel"/>
    <w:tmpl w:val="2974BB0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8" w15:restartNumberingAfterBreak="0">
    <w:nsid w:val="1FB81F61"/>
    <w:multiLevelType w:val="hybridMultilevel"/>
    <w:tmpl w:val="0E6EFE4E"/>
    <w:lvl w:ilvl="0" w:tplc="76A4F740">
      <w:start w:val="1"/>
      <w:numFmt w:val="bullet"/>
      <w:lvlText w:val="•"/>
      <w:lvlJc w:val="left"/>
      <w:pPr>
        <w:tabs>
          <w:tab w:val="num" w:pos="360"/>
        </w:tabs>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23095095"/>
    <w:multiLevelType w:val="hybridMultilevel"/>
    <w:tmpl w:val="750A60D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270652AB"/>
    <w:multiLevelType w:val="hybridMultilevel"/>
    <w:tmpl w:val="13D4236C"/>
    <w:lvl w:ilvl="0" w:tplc="76A4F740">
      <w:start w:val="1"/>
      <w:numFmt w:val="bullet"/>
      <w:lvlText w:val="•"/>
      <w:lvlJc w:val="left"/>
      <w:pPr>
        <w:tabs>
          <w:tab w:val="num" w:pos="666"/>
        </w:tabs>
        <w:ind w:left="666" w:hanging="360"/>
      </w:pPr>
      <w:rPr>
        <w:rFonts w:ascii="Arial" w:hAnsi="Arial" w:hint="default"/>
      </w:rPr>
    </w:lvl>
    <w:lvl w:ilvl="1" w:tplc="1B389362" w:tentative="1">
      <w:start w:val="1"/>
      <w:numFmt w:val="bullet"/>
      <w:lvlText w:val="•"/>
      <w:lvlJc w:val="left"/>
      <w:pPr>
        <w:tabs>
          <w:tab w:val="num" w:pos="1386"/>
        </w:tabs>
        <w:ind w:left="1386" w:hanging="360"/>
      </w:pPr>
      <w:rPr>
        <w:rFonts w:ascii="Arial" w:hAnsi="Arial" w:hint="default"/>
      </w:rPr>
    </w:lvl>
    <w:lvl w:ilvl="2" w:tplc="8AC409B0" w:tentative="1">
      <w:start w:val="1"/>
      <w:numFmt w:val="bullet"/>
      <w:lvlText w:val="•"/>
      <w:lvlJc w:val="left"/>
      <w:pPr>
        <w:tabs>
          <w:tab w:val="num" w:pos="2106"/>
        </w:tabs>
        <w:ind w:left="2106" w:hanging="360"/>
      </w:pPr>
      <w:rPr>
        <w:rFonts w:ascii="Arial" w:hAnsi="Arial" w:hint="default"/>
      </w:rPr>
    </w:lvl>
    <w:lvl w:ilvl="3" w:tplc="E1006E76" w:tentative="1">
      <w:start w:val="1"/>
      <w:numFmt w:val="bullet"/>
      <w:lvlText w:val="•"/>
      <w:lvlJc w:val="left"/>
      <w:pPr>
        <w:tabs>
          <w:tab w:val="num" w:pos="2826"/>
        </w:tabs>
        <w:ind w:left="2826" w:hanging="360"/>
      </w:pPr>
      <w:rPr>
        <w:rFonts w:ascii="Arial" w:hAnsi="Arial" w:hint="default"/>
      </w:rPr>
    </w:lvl>
    <w:lvl w:ilvl="4" w:tplc="3D0A0090" w:tentative="1">
      <w:start w:val="1"/>
      <w:numFmt w:val="bullet"/>
      <w:lvlText w:val="•"/>
      <w:lvlJc w:val="left"/>
      <w:pPr>
        <w:tabs>
          <w:tab w:val="num" w:pos="3546"/>
        </w:tabs>
        <w:ind w:left="3546" w:hanging="360"/>
      </w:pPr>
      <w:rPr>
        <w:rFonts w:ascii="Arial" w:hAnsi="Arial" w:hint="default"/>
      </w:rPr>
    </w:lvl>
    <w:lvl w:ilvl="5" w:tplc="EB9AF080" w:tentative="1">
      <w:start w:val="1"/>
      <w:numFmt w:val="bullet"/>
      <w:lvlText w:val="•"/>
      <w:lvlJc w:val="left"/>
      <w:pPr>
        <w:tabs>
          <w:tab w:val="num" w:pos="4266"/>
        </w:tabs>
        <w:ind w:left="4266" w:hanging="360"/>
      </w:pPr>
      <w:rPr>
        <w:rFonts w:ascii="Arial" w:hAnsi="Arial" w:hint="default"/>
      </w:rPr>
    </w:lvl>
    <w:lvl w:ilvl="6" w:tplc="191ED26C" w:tentative="1">
      <w:start w:val="1"/>
      <w:numFmt w:val="bullet"/>
      <w:lvlText w:val="•"/>
      <w:lvlJc w:val="left"/>
      <w:pPr>
        <w:tabs>
          <w:tab w:val="num" w:pos="4986"/>
        </w:tabs>
        <w:ind w:left="4986" w:hanging="360"/>
      </w:pPr>
      <w:rPr>
        <w:rFonts w:ascii="Arial" w:hAnsi="Arial" w:hint="default"/>
      </w:rPr>
    </w:lvl>
    <w:lvl w:ilvl="7" w:tplc="296676E0" w:tentative="1">
      <w:start w:val="1"/>
      <w:numFmt w:val="bullet"/>
      <w:lvlText w:val="•"/>
      <w:lvlJc w:val="left"/>
      <w:pPr>
        <w:tabs>
          <w:tab w:val="num" w:pos="5706"/>
        </w:tabs>
        <w:ind w:left="5706" w:hanging="360"/>
      </w:pPr>
      <w:rPr>
        <w:rFonts w:ascii="Arial" w:hAnsi="Arial" w:hint="default"/>
      </w:rPr>
    </w:lvl>
    <w:lvl w:ilvl="8" w:tplc="E7E602D2" w:tentative="1">
      <w:start w:val="1"/>
      <w:numFmt w:val="bullet"/>
      <w:lvlText w:val="•"/>
      <w:lvlJc w:val="left"/>
      <w:pPr>
        <w:tabs>
          <w:tab w:val="num" w:pos="6426"/>
        </w:tabs>
        <w:ind w:left="6426" w:hanging="360"/>
      </w:pPr>
      <w:rPr>
        <w:rFonts w:ascii="Arial" w:hAnsi="Arial" w:hint="default"/>
      </w:rPr>
    </w:lvl>
  </w:abstractNum>
  <w:abstractNum w:abstractNumId="11" w15:restartNumberingAfterBreak="0">
    <w:nsid w:val="29845F13"/>
    <w:multiLevelType w:val="hybridMultilevel"/>
    <w:tmpl w:val="C422D40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2ADD2BF9"/>
    <w:multiLevelType w:val="hybridMultilevel"/>
    <w:tmpl w:val="49FA8C58"/>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3" w15:restartNumberingAfterBreak="0">
    <w:nsid w:val="2C2660D1"/>
    <w:multiLevelType w:val="hybridMultilevel"/>
    <w:tmpl w:val="D1C04980"/>
    <w:lvl w:ilvl="0" w:tplc="76A4F740">
      <w:start w:val="1"/>
      <w:numFmt w:val="bullet"/>
      <w:lvlText w:val="•"/>
      <w:lvlJc w:val="left"/>
      <w:pPr>
        <w:tabs>
          <w:tab w:val="num" w:pos="360"/>
        </w:tabs>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3C042856"/>
    <w:multiLevelType w:val="multilevel"/>
    <w:tmpl w:val="22A8CFD8"/>
    <w:styleLink w:val="Valtiokonttoriluettelomerkit"/>
    <w:lvl w:ilvl="0">
      <w:start w:val="1"/>
      <w:numFmt w:val="bullet"/>
      <w:pStyle w:val="Merkittyluettelo"/>
      <w:lvlText w:val="–"/>
      <w:lvlJc w:val="left"/>
      <w:pPr>
        <w:ind w:left="3005" w:hanging="397"/>
      </w:pPr>
      <w:rPr>
        <w:rFonts w:ascii="Arial" w:hAnsi="Aria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15" w15:restartNumberingAfterBreak="0">
    <w:nsid w:val="3FA30A24"/>
    <w:multiLevelType w:val="hybridMultilevel"/>
    <w:tmpl w:val="7C3A29C6"/>
    <w:lvl w:ilvl="0" w:tplc="1BBA3928">
      <w:start w:val="1"/>
      <w:numFmt w:val="bullet"/>
      <w:lvlText w:val="•"/>
      <w:lvlJc w:val="left"/>
      <w:pPr>
        <w:tabs>
          <w:tab w:val="num" w:pos="720"/>
        </w:tabs>
        <w:ind w:left="720" w:hanging="360"/>
      </w:pPr>
      <w:rPr>
        <w:rFonts w:ascii="Arial" w:hAnsi="Arial" w:hint="default"/>
      </w:rPr>
    </w:lvl>
    <w:lvl w:ilvl="1" w:tplc="1F1CDAF2" w:tentative="1">
      <w:start w:val="1"/>
      <w:numFmt w:val="bullet"/>
      <w:lvlText w:val="•"/>
      <w:lvlJc w:val="left"/>
      <w:pPr>
        <w:tabs>
          <w:tab w:val="num" w:pos="1440"/>
        </w:tabs>
        <w:ind w:left="1440" w:hanging="360"/>
      </w:pPr>
      <w:rPr>
        <w:rFonts w:ascii="Arial" w:hAnsi="Arial" w:hint="default"/>
      </w:rPr>
    </w:lvl>
    <w:lvl w:ilvl="2" w:tplc="13C6D306" w:tentative="1">
      <w:start w:val="1"/>
      <w:numFmt w:val="bullet"/>
      <w:lvlText w:val="•"/>
      <w:lvlJc w:val="left"/>
      <w:pPr>
        <w:tabs>
          <w:tab w:val="num" w:pos="2160"/>
        </w:tabs>
        <w:ind w:left="2160" w:hanging="360"/>
      </w:pPr>
      <w:rPr>
        <w:rFonts w:ascii="Arial" w:hAnsi="Arial" w:hint="default"/>
      </w:rPr>
    </w:lvl>
    <w:lvl w:ilvl="3" w:tplc="32184B10" w:tentative="1">
      <w:start w:val="1"/>
      <w:numFmt w:val="bullet"/>
      <w:lvlText w:val="•"/>
      <w:lvlJc w:val="left"/>
      <w:pPr>
        <w:tabs>
          <w:tab w:val="num" w:pos="2880"/>
        </w:tabs>
        <w:ind w:left="2880" w:hanging="360"/>
      </w:pPr>
      <w:rPr>
        <w:rFonts w:ascii="Arial" w:hAnsi="Arial" w:hint="default"/>
      </w:rPr>
    </w:lvl>
    <w:lvl w:ilvl="4" w:tplc="F74E21AA" w:tentative="1">
      <w:start w:val="1"/>
      <w:numFmt w:val="bullet"/>
      <w:lvlText w:val="•"/>
      <w:lvlJc w:val="left"/>
      <w:pPr>
        <w:tabs>
          <w:tab w:val="num" w:pos="3600"/>
        </w:tabs>
        <w:ind w:left="3600" w:hanging="360"/>
      </w:pPr>
      <w:rPr>
        <w:rFonts w:ascii="Arial" w:hAnsi="Arial" w:hint="default"/>
      </w:rPr>
    </w:lvl>
    <w:lvl w:ilvl="5" w:tplc="C6A8B2AE" w:tentative="1">
      <w:start w:val="1"/>
      <w:numFmt w:val="bullet"/>
      <w:lvlText w:val="•"/>
      <w:lvlJc w:val="left"/>
      <w:pPr>
        <w:tabs>
          <w:tab w:val="num" w:pos="4320"/>
        </w:tabs>
        <w:ind w:left="4320" w:hanging="360"/>
      </w:pPr>
      <w:rPr>
        <w:rFonts w:ascii="Arial" w:hAnsi="Arial" w:hint="default"/>
      </w:rPr>
    </w:lvl>
    <w:lvl w:ilvl="6" w:tplc="74568E7E" w:tentative="1">
      <w:start w:val="1"/>
      <w:numFmt w:val="bullet"/>
      <w:lvlText w:val="•"/>
      <w:lvlJc w:val="left"/>
      <w:pPr>
        <w:tabs>
          <w:tab w:val="num" w:pos="5040"/>
        </w:tabs>
        <w:ind w:left="5040" w:hanging="360"/>
      </w:pPr>
      <w:rPr>
        <w:rFonts w:ascii="Arial" w:hAnsi="Arial" w:hint="default"/>
      </w:rPr>
    </w:lvl>
    <w:lvl w:ilvl="7" w:tplc="0BD41D7A" w:tentative="1">
      <w:start w:val="1"/>
      <w:numFmt w:val="bullet"/>
      <w:lvlText w:val="•"/>
      <w:lvlJc w:val="left"/>
      <w:pPr>
        <w:tabs>
          <w:tab w:val="num" w:pos="5760"/>
        </w:tabs>
        <w:ind w:left="5760" w:hanging="360"/>
      </w:pPr>
      <w:rPr>
        <w:rFonts w:ascii="Arial" w:hAnsi="Arial" w:hint="default"/>
      </w:rPr>
    </w:lvl>
    <w:lvl w:ilvl="8" w:tplc="53F66D3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9D69E9"/>
    <w:multiLevelType w:val="multilevel"/>
    <w:tmpl w:val="82BA7B94"/>
    <w:numStyleLink w:val="Valtiokonttoriluettelonumerointi"/>
  </w:abstractNum>
  <w:abstractNum w:abstractNumId="17" w15:restartNumberingAfterBreak="0">
    <w:nsid w:val="465975DA"/>
    <w:multiLevelType w:val="multilevel"/>
    <w:tmpl w:val="82BA7B94"/>
    <w:styleLink w:val="Valtiokonttoriluettelonumerointi"/>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18" w15:restartNumberingAfterBreak="0">
    <w:nsid w:val="487E4DE7"/>
    <w:multiLevelType w:val="hybridMultilevel"/>
    <w:tmpl w:val="BECC3E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DAE5D9A"/>
    <w:multiLevelType w:val="hybridMultilevel"/>
    <w:tmpl w:val="53B47704"/>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0" w15:restartNumberingAfterBreak="0">
    <w:nsid w:val="519F0170"/>
    <w:multiLevelType w:val="hybridMultilevel"/>
    <w:tmpl w:val="6630A784"/>
    <w:lvl w:ilvl="0" w:tplc="281C4898">
      <w:numFmt w:val="bullet"/>
      <w:lvlText w:val="-"/>
      <w:lvlJc w:val="left"/>
      <w:pPr>
        <w:ind w:left="2968" w:hanging="360"/>
      </w:pPr>
      <w:rPr>
        <w:rFonts w:ascii="Arial" w:eastAsiaTheme="minorHAnsi" w:hAnsi="Arial" w:cs="Aria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21" w15:restartNumberingAfterBreak="0">
    <w:nsid w:val="5D92769B"/>
    <w:multiLevelType w:val="hybridMultilevel"/>
    <w:tmpl w:val="DDA22D38"/>
    <w:lvl w:ilvl="0" w:tplc="4CD8887A">
      <w:start w:val="1"/>
      <w:numFmt w:val="bullet"/>
      <w:lvlText w:val="•"/>
      <w:lvlJc w:val="left"/>
      <w:pPr>
        <w:tabs>
          <w:tab w:val="num" w:pos="720"/>
        </w:tabs>
        <w:ind w:left="720" w:hanging="360"/>
      </w:pPr>
      <w:rPr>
        <w:rFonts w:ascii="Arial" w:hAnsi="Arial" w:hint="default"/>
      </w:rPr>
    </w:lvl>
    <w:lvl w:ilvl="1" w:tplc="4BC29F46" w:tentative="1">
      <w:start w:val="1"/>
      <w:numFmt w:val="bullet"/>
      <w:lvlText w:val="•"/>
      <w:lvlJc w:val="left"/>
      <w:pPr>
        <w:tabs>
          <w:tab w:val="num" w:pos="1440"/>
        </w:tabs>
        <w:ind w:left="1440" w:hanging="360"/>
      </w:pPr>
      <w:rPr>
        <w:rFonts w:ascii="Arial" w:hAnsi="Arial" w:hint="default"/>
      </w:rPr>
    </w:lvl>
    <w:lvl w:ilvl="2" w:tplc="D22A29EC" w:tentative="1">
      <w:start w:val="1"/>
      <w:numFmt w:val="bullet"/>
      <w:lvlText w:val="•"/>
      <w:lvlJc w:val="left"/>
      <w:pPr>
        <w:tabs>
          <w:tab w:val="num" w:pos="2160"/>
        </w:tabs>
        <w:ind w:left="2160" w:hanging="360"/>
      </w:pPr>
      <w:rPr>
        <w:rFonts w:ascii="Arial" w:hAnsi="Arial" w:hint="default"/>
      </w:rPr>
    </w:lvl>
    <w:lvl w:ilvl="3" w:tplc="C8589478" w:tentative="1">
      <w:start w:val="1"/>
      <w:numFmt w:val="bullet"/>
      <w:lvlText w:val="•"/>
      <w:lvlJc w:val="left"/>
      <w:pPr>
        <w:tabs>
          <w:tab w:val="num" w:pos="2880"/>
        </w:tabs>
        <w:ind w:left="2880" w:hanging="360"/>
      </w:pPr>
      <w:rPr>
        <w:rFonts w:ascii="Arial" w:hAnsi="Arial" w:hint="default"/>
      </w:rPr>
    </w:lvl>
    <w:lvl w:ilvl="4" w:tplc="266C4DBE" w:tentative="1">
      <w:start w:val="1"/>
      <w:numFmt w:val="bullet"/>
      <w:lvlText w:val="•"/>
      <w:lvlJc w:val="left"/>
      <w:pPr>
        <w:tabs>
          <w:tab w:val="num" w:pos="3600"/>
        </w:tabs>
        <w:ind w:left="3600" w:hanging="360"/>
      </w:pPr>
      <w:rPr>
        <w:rFonts w:ascii="Arial" w:hAnsi="Arial" w:hint="default"/>
      </w:rPr>
    </w:lvl>
    <w:lvl w:ilvl="5" w:tplc="06F2CDA6" w:tentative="1">
      <w:start w:val="1"/>
      <w:numFmt w:val="bullet"/>
      <w:lvlText w:val="•"/>
      <w:lvlJc w:val="left"/>
      <w:pPr>
        <w:tabs>
          <w:tab w:val="num" w:pos="4320"/>
        </w:tabs>
        <w:ind w:left="4320" w:hanging="360"/>
      </w:pPr>
      <w:rPr>
        <w:rFonts w:ascii="Arial" w:hAnsi="Arial" w:hint="default"/>
      </w:rPr>
    </w:lvl>
    <w:lvl w:ilvl="6" w:tplc="F7D0A46C" w:tentative="1">
      <w:start w:val="1"/>
      <w:numFmt w:val="bullet"/>
      <w:lvlText w:val="•"/>
      <w:lvlJc w:val="left"/>
      <w:pPr>
        <w:tabs>
          <w:tab w:val="num" w:pos="5040"/>
        </w:tabs>
        <w:ind w:left="5040" w:hanging="360"/>
      </w:pPr>
      <w:rPr>
        <w:rFonts w:ascii="Arial" w:hAnsi="Arial" w:hint="default"/>
      </w:rPr>
    </w:lvl>
    <w:lvl w:ilvl="7" w:tplc="4E4C12B2" w:tentative="1">
      <w:start w:val="1"/>
      <w:numFmt w:val="bullet"/>
      <w:lvlText w:val="•"/>
      <w:lvlJc w:val="left"/>
      <w:pPr>
        <w:tabs>
          <w:tab w:val="num" w:pos="5760"/>
        </w:tabs>
        <w:ind w:left="5760" w:hanging="360"/>
      </w:pPr>
      <w:rPr>
        <w:rFonts w:ascii="Arial" w:hAnsi="Arial" w:hint="default"/>
      </w:rPr>
    </w:lvl>
    <w:lvl w:ilvl="8" w:tplc="767E1D2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E971ABF"/>
    <w:multiLevelType w:val="hybridMultilevel"/>
    <w:tmpl w:val="74F0A968"/>
    <w:lvl w:ilvl="0" w:tplc="85AEED16">
      <w:start w:val="1"/>
      <w:numFmt w:val="bullet"/>
      <w:lvlText w:val="•"/>
      <w:lvlJc w:val="left"/>
      <w:pPr>
        <w:tabs>
          <w:tab w:val="num" w:pos="720"/>
        </w:tabs>
        <w:ind w:left="720" w:hanging="360"/>
      </w:pPr>
      <w:rPr>
        <w:rFonts w:ascii="Arial" w:hAnsi="Arial" w:hint="default"/>
      </w:rPr>
    </w:lvl>
    <w:lvl w:ilvl="1" w:tplc="2500B79C" w:tentative="1">
      <w:start w:val="1"/>
      <w:numFmt w:val="bullet"/>
      <w:lvlText w:val="•"/>
      <w:lvlJc w:val="left"/>
      <w:pPr>
        <w:tabs>
          <w:tab w:val="num" w:pos="1440"/>
        </w:tabs>
        <w:ind w:left="1440" w:hanging="360"/>
      </w:pPr>
      <w:rPr>
        <w:rFonts w:ascii="Arial" w:hAnsi="Arial" w:hint="default"/>
      </w:rPr>
    </w:lvl>
    <w:lvl w:ilvl="2" w:tplc="4932665E" w:tentative="1">
      <w:start w:val="1"/>
      <w:numFmt w:val="bullet"/>
      <w:lvlText w:val="•"/>
      <w:lvlJc w:val="left"/>
      <w:pPr>
        <w:tabs>
          <w:tab w:val="num" w:pos="2160"/>
        </w:tabs>
        <w:ind w:left="2160" w:hanging="360"/>
      </w:pPr>
      <w:rPr>
        <w:rFonts w:ascii="Arial" w:hAnsi="Arial" w:hint="default"/>
      </w:rPr>
    </w:lvl>
    <w:lvl w:ilvl="3" w:tplc="BB181EBC" w:tentative="1">
      <w:start w:val="1"/>
      <w:numFmt w:val="bullet"/>
      <w:lvlText w:val="•"/>
      <w:lvlJc w:val="left"/>
      <w:pPr>
        <w:tabs>
          <w:tab w:val="num" w:pos="2880"/>
        </w:tabs>
        <w:ind w:left="2880" w:hanging="360"/>
      </w:pPr>
      <w:rPr>
        <w:rFonts w:ascii="Arial" w:hAnsi="Arial" w:hint="default"/>
      </w:rPr>
    </w:lvl>
    <w:lvl w:ilvl="4" w:tplc="77F0CDAA" w:tentative="1">
      <w:start w:val="1"/>
      <w:numFmt w:val="bullet"/>
      <w:lvlText w:val="•"/>
      <w:lvlJc w:val="left"/>
      <w:pPr>
        <w:tabs>
          <w:tab w:val="num" w:pos="3600"/>
        </w:tabs>
        <w:ind w:left="3600" w:hanging="360"/>
      </w:pPr>
      <w:rPr>
        <w:rFonts w:ascii="Arial" w:hAnsi="Arial" w:hint="default"/>
      </w:rPr>
    </w:lvl>
    <w:lvl w:ilvl="5" w:tplc="778EF826" w:tentative="1">
      <w:start w:val="1"/>
      <w:numFmt w:val="bullet"/>
      <w:lvlText w:val="•"/>
      <w:lvlJc w:val="left"/>
      <w:pPr>
        <w:tabs>
          <w:tab w:val="num" w:pos="4320"/>
        </w:tabs>
        <w:ind w:left="4320" w:hanging="360"/>
      </w:pPr>
      <w:rPr>
        <w:rFonts w:ascii="Arial" w:hAnsi="Arial" w:hint="default"/>
      </w:rPr>
    </w:lvl>
    <w:lvl w:ilvl="6" w:tplc="68308FF8" w:tentative="1">
      <w:start w:val="1"/>
      <w:numFmt w:val="bullet"/>
      <w:lvlText w:val="•"/>
      <w:lvlJc w:val="left"/>
      <w:pPr>
        <w:tabs>
          <w:tab w:val="num" w:pos="5040"/>
        </w:tabs>
        <w:ind w:left="5040" w:hanging="360"/>
      </w:pPr>
      <w:rPr>
        <w:rFonts w:ascii="Arial" w:hAnsi="Arial" w:hint="default"/>
      </w:rPr>
    </w:lvl>
    <w:lvl w:ilvl="7" w:tplc="8B6E9B82" w:tentative="1">
      <w:start w:val="1"/>
      <w:numFmt w:val="bullet"/>
      <w:lvlText w:val="•"/>
      <w:lvlJc w:val="left"/>
      <w:pPr>
        <w:tabs>
          <w:tab w:val="num" w:pos="5760"/>
        </w:tabs>
        <w:ind w:left="5760" w:hanging="360"/>
      </w:pPr>
      <w:rPr>
        <w:rFonts w:ascii="Arial" w:hAnsi="Arial" w:hint="default"/>
      </w:rPr>
    </w:lvl>
    <w:lvl w:ilvl="8" w:tplc="56F0A32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FDA0C2C"/>
    <w:multiLevelType w:val="hybridMultilevel"/>
    <w:tmpl w:val="67D6D754"/>
    <w:lvl w:ilvl="0" w:tplc="60007680">
      <w:start w:val="1"/>
      <w:numFmt w:val="bullet"/>
      <w:lvlText w:val="•"/>
      <w:lvlJc w:val="left"/>
      <w:pPr>
        <w:tabs>
          <w:tab w:val="num" w:pos="720"/>
        </w:tabs>
        <w:ind w:left="720" w:hanging="360"/>
      </w:pPr>
      <w:rPr>
        <w:rFonts w:ascii="Arial" w:hAnsi="Arial" w:hint="default"/>
      </w:rPr>
    </w:lvl>
    <w:lvl w:ilvl="1" w:tplc="8C0C4A32" w:tentative="1">
      <w:start w:val="1"/>
      <w:numFmt w:val="bullet"/>
      <w:lvlText w:val="•"/>
      <w:lvlJc w:val="left"/>
      <w:pPr>
        <w:tabs>
          <w:tab w:val="num" w:pos="1440"/>
        </w:tabs>
        <w:ind w:left="1440" w:hanging="360"/>
      </w:pPr>
      <w:rPr>
        <w:rFonts w:ascii="Arial" w:hAnsi="Arial" w:hint="default"/>
      </w:rPr>
    </w:lvl>
    <w:lvl w:ilvl="2" w:tplc="F4CCCCEE" w:tentative="1">
      <w:start w:val="1"/>
      <w:numFmt w:val="bullet"/>
      <w:lvlText w:val="•"/>
      <w:lvlJc w:val="left"/>
      <w:pPr>
        <w:tabs>
          <w:tab w:val="num" w:pos="2160"/>
        </w:tabs>
        <w:ind w:left="2160" w:hanging="360"/>
      </w:pPr>
      <w:rPr>
        <w:rFonts w:ascii="Arial" w:hAnsi="Arial" w:hint="default"/>
      </w:rPr>
    </w:lvl>
    <w:lvl w:ilvl="3" w:tplc="8440FA04" w:tentative="1">
      <w:start w:val="1"/>
      <w:numFmt w:val="bullet"/>
      <w:lvlText w:val="•"/>
      <w:lvlJc w:val="left"/>
      <w:pPr>
        <w:tabs>
          <w:tab w:val="num" w:pos="2880"/>
        </w:tabs>
        <w:ind w:left="2880" w:hanging="360"/>
      </w:pPr>
      <w:rPr>
        <w:rFonts w:ascii="Arial" w:hAnsi="Arial" w:hint="default"/>
      </w:rPr>
    </w:lvl>
    <w:lvl w:ilvl="4" w:tplc="27EAC44A" w:tentative="1">
      <w:start w:val="1"/>
      <w:numFmt w:val="bullet"/>
      <w:lvlText w:val="•"/>
      <w:lvlJc w:val="left"/>
      <w:pPr>
        <w:tabs>
          <w:tab w:val="num" w:pos="3600"/>
        </w:tabs>
        <w:ind w:left="3600" w:hanging="360"/>
      </w:pPr>
      <w:rPr>
        <w:rFonts w:ascii="Arial" w:hAnsi="Arial" w:hint="default"/>
      </w:rPr>
    </w:lvl>
    <w:lvl w:ilvl="5" w:tplc="E850DE66" w:tentative="1">
      <w:start w:val="1"/>
      <w:numFmt w:val="bullet"/>
      <w:lvlText w:val="•"/>
      <w:lvlJc w:val="left"/>
      <w:pPr>
        <w:tabs>
          <w:tab w:val="num" w:pos="4320"/>
        </w:tabs>
        <w:ind w:left="4320" w:hanging="360"/>
      </w:pPr>
      <w:rPr>
        <w:rFonts w:ascii="Arial" w:hAnsi="Arial" w:hint="default"/>
      </w:rPr>
    </w:lvl>
    <w:lvl w:ilvl="6" w:tplc="AABEE562" w:tentative="1">
      <w:start w:val="1"/>
      <w:numFmt w:val="bullet"/>
      <w:lvlText w:val="•"/>
      <w:lvlJc w:val="left"/>
      <w:pPr>
        <w:tabs>
          <w:tab w:val="num" w:pos="5040"/>
        </w:tabs>
        <w:ind w:left="5040" w:hanging="360"/>
      </w:pPr>
      <w:rPr>
        <w:rFonts w:ascii="Arial" w:hAnsi="Arial" w:hint="default"/>
      </w:rPr>
    </w:lvl>
    <w:lvl w:ilvl="7" w:tplc="7310892E" w:tentative="1">
      <w:start w:val="1"/>
      <w:numFmt w:val="bullet"/>
      <w:lvlText w:val="•"/>
      <w:lvlJc w:val="left"/>
      <w:pPr>
        <w:tabs>
          <w:tab w:val="num" w:pos="5760"/>
        </w:tabs>
        <w:ind w:left="5760" w:hanging="360"/>
      </w:pPr>
      <w:rPr>
        <w:rFonts w:ascii="Arial" w:hAnsi="Arial" w:hint="default"/>
      </w:rPr>
    </w:lvl>
    <w:lvl w:ilvl="8" w:tplc="38E053F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32D7063"/>
    <w:multiLevelType w:val="hybridMultilevel"/>
    <w:tmpl w:val="BCB643A0"/>
    <w:lvl w:ilvl="0" w:tplc="B0148E9A">
      <w:start w:val="1"/>
      <w:numFmt w:val="bullet"/>
      <w:lvlText w:val="•"/>
      <w:lvlJc w:val="left"/>
      <w:pPr>
        <w:tabs>
          <w:tab w:val="num" w:pos="720"/>
        </w:tabs>
        <w:ind w:left="720" w:hanging="360"/>
      </w:pPr>
      <w:rPr>
        <w:rFonts w:ascii="Arial" w:hAnsi="Arial" w:hint="default"/>
      </w:rPr>
    </w:lvl>
    <w:lvl w:ilvl="1" w:tplc="37949764" w:tentative="1">
      <w:start w:val="1"/>
      <w:numFmt w:val="bullet"/>
      <w:lvlText w:val="•"/>
      <w:lvlJc w:val="left"/>
      <w:pPr>
        <w:tabs>
          <w:tab w:val="num" w:pos="1440"/>
        </w:tabs>
        <w:ind w:left="1440" w:hanging="360"/>
      </w:pPr>
      <w:rPr>
        <w:rFonts w:ascii="Arial" w:hAnsi="Arial" w:hint="default"/>
      </w:rPr>
    </w:lvl>
    <w:lvl w:ilvl="2" w:tplc="66C88B84" w:tentative="1">
      <w:start w:val="1"/>
      <w:numFmt w:val="bullet"/>
      <w:lvlText w:val="•"/>
      <w:lvlJc w:val="left"/>
      <w:pPr>
        <w:tabs>
          <w:tab w:val="num" w:pos="2160"/>
        </w:tabs>
        <w:ind w:left="2160" w:hanging="360"/>
      </w:pPr>
      <w:rPr>
        <w:rFonts w:ascii="Arial" w:hAnsi="Arial" w:hint="default"/>
      </w:rPr>
    </w:lvl>
    <w:lvl w:ilvl="3" w:tplc="DD884E7E" w:tentative="1">
      <w:start w:val="1"/>
      <w:numFmt w:val="bullet"/>
      <w:lvlText w:val="•"/>
      <w:lvlJc w:val="left"/>
      <w:pPr>
        <w:tabs>
          <w:tab w:val="num" w:pos="2880"/>
        </w:tabs>
        <w:ind w:left="2880" w:hanging="360"/>
      </w:pPr>
      <w:rPr>
        <w:rFonts w:ascii="Arial" w:hAnsi="Arial" w:hint="default"/>
      </w:rPr>
    </w:lvl>
    <w:lvl w:ilvl="4" w:tplc="C9BCD948" w:tentative="1">
      <w:start w:val="1"/>
      <w:numFmt w:val="bullet"/>
      <w:lvlText w:val="•"/>
      <w:lvlJc w:val="left"/>
      <w:pPr>
        <w:tabs>
          <w:tab w:val="num" w:pos="3600"/>
        </w:tabs>
        <w:ind w:left="3600" w:hanging="360"/>
      </w:pPr>
      <w:rPr>
        <w:rFonts w:ascii="Arial" w:hAnsi="Arial" w:hint="default"/>
      </w:rPr>
    </w:lvl>
    <w:lvl w:ilvl="5" w:tplc="5F304E5E" w:tentative="1">
      <w:start w:val="1"/>
      <w:numFmt w:val="bullet"/>
      <w:lvlText w:val="•"/>
      <w:lvlJc w:val="left"/>
      <w:pPr>
        <w:tabs>
          <w:tab w:val="num" w:pos="4320"/>
        </w:tabs>
        <w:ind w:left="4320" w:hanging="360"/>
      </w:pPr>
      <w:rPr>
        <w:rFonts w:ascii="Arial" w:hAnsi="Arial" w:hint="default"/>
      </w:rPr>
    </w:lvl>
    <w:lvl w:ilvl="6" w:tplc="D5A80C1C" w:tentative="1">
      <w:start w:val="1"/>
      <w:numFmt w:val="bullet"/>
      <w:lvlText w:val="•"/>
      <w:lvlJc w:val="left"/>
      <w:pPr>
        <w:tabs>
          <w:tab w:val="num" w:pos="5040"/>
        </w:tabs>
        <w:ind w:left="5040" w:hanging="360"/>
      </w:pPr>
      <w:rPr>
        <w:rFonts w:ascii="Arial" w:hAnsi="Arial" w:hint="default"/>
      </w:rPr>
    </w:lvl>
    <w:lvl w:ilvl="7" w:tplc="0324E084" w:tentative="1">
      <w:start w:val="1"/>
      <w:numFmt w:val="bullet"/>
      <w:lvlText w:val="•"/>
      <w:lvlJc w:val="left"/>
      <w:pPr>
        <w:tabs>
          <w:tab w:val="num" w:pos="5760"/>
        </w:tabs>
        <w:ind w:left="5760" w:hanging="360"/>
      </w:pPr>
      <w:rPr>
        <w:rFonts w:ascii="Arial" w:hAnsi="Arial" w:hint="default"/>
      </w:rPr>
    </w:lvl>
    <w:lvl w:ilvl="8" w:tplc="A9B4ED5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9EE1B70"/>
    <w:multiLevelType w:val="multilevel"/>
    <w:tmpl w:val="5032EF10"/>
    <w:styleLink w:val="Valtiokonttoriotsikkonumerointi"/>
    <w:lvl w:ilvl="0">
      <w:start w:val="1"/>
      <w:numFmt w:val="decimal"/>
      <w:pStyle w:val="Otsikko1"/>
      <w:lvlText w:val="%1"/>
      <w:lvlJc w:val="left"/>
      <w:pPr>
        <w:ind w:left="1446" w:hanging="1304"/>
      </w:pPr>
      <w:rPr>
        <w:rFonts w:hint="default"/>
      </w:rPr>
    </w:lvl>
    <w:lvl w:ilvl="1">
      <w:start w:val="1"/>
      <w:numFmt w:val="decimal"/>
      <w:pStyle w:val="Otsikko2"/>
      <w:lvlText w:val="%1.%2"/>
      <w:lvlJc w:val="left"/>
      <w:pPr>
        <w:ind w:left="1587" w:hanging="1304"/>
      </w:pPr>
      <w:rPr>
        <w:rFonts w:hint="default"/>
      </w:rPr>
    </w:lvl>
    <w:lvl w:ilvl="2">
      <w:start w:val="1"/>
      <w:numFmt w:val="decimal"/>
      <w:pStyle w:val="Otsikko3"/>
      <w:lvlText w:val="%1.%2.%3"/>
      <w:lvlJc w:val="left"/>
      <w:pPr>
        <w:ind w:left="1304" w:hanging="1304"/>
      </w:pPr>
      <w:rPr>
        <w:rFonts w:hint="default"/>
      </w:rPr>
    </w:lvl>
    <w:lvl w:ilvl="3">
      <w:start w:val="1"/>
      <w:numFmt w:val="decimal"/>
      <w:pStyle w:val="Otsikko4"/>
      <w:lvlText w:val="%1.%2.%3.%4"/>
      <w:lvlJc w:val="left"/>
      <w:pPr>
        <w:ind w:left="1304" w:hanging="1304"/>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701" w:hanging="1701"/>
      </w:pPr>
      <w:rPr>
        <w:rFonts w:hint="default"/>
      </w:rPr>
    </w:lvl>
    <w:lvl w:ilvl="6">
      <w:start w:val="1"/>
      <w:numFmt w:val="decimal"/>
      <w:pStyle w:val="Otsikko7"/>
      <w:lvlText w:val="%1.%2.%3.%4.%5.%6.%7"/>
      <w:lvlJc w:val="left"/>
      <w:pPr>
        <w:ind w:left="1985" w:hanging="1985"/>
      </w:pPr>
      <w:rPr>
        <w:rFonts w:hint="default"/>
      </w:rPr>
    </w:lvl>
    <w:lvl w:ilvl="7">
      <w:start w:val="1"/>
      <w:numFmt w:val="decimal"/>
      <w:pStyle w:val="Otsikko8"/>
      <w:lvlText w:val="%1.%2.%3.%4.%5.%6.%7.%8"/>
      <w:lvlJc w:val="left"/>
      <w:pPr>
        <w:ind w:left="2268" w:hanging="2268"/>
      </w:pPr>
      <w:rPr>
        <w:rFonts w:hint="default"/>
      </w:rPr>
    </w:lvl>
    <w:lvl w:ilvl="8">
      <w:start w:val="1"/>
      <w:numFmt w:val="decimal"/>
      <w:pStyle w:val="Otsikko9"/>
      <w:lvlText w:val="%1.%2.%3.%4.%5.%6.%7.%8.%9"/>
      <w:lvlJc w:val="left"/>
      <w:pPr>
        <w:ind w:left="2552" w:hanging="2552"/>
      </w:pPr>
      <w:rPr>
        <w:rFonts w:hint="default"/>
      </w:rPr>
    </w:lvl>
  </w:abstractNum>
  <w:abstractNum w:abstractNumId="26" w15:restartNumberingAfterBreak="0">
    <w:nsid w:val="6C6C4908"/>
    <w:multiLevelType w:val="hybridMultilevel"/>
    <w:tmpl w:val="D69A7632"/>
    <w:lvl w:ilvl="0" w:tplc="F0C8E92A">
      <w:start w:val="1"/>
      <w:numFmt w:val="bullet"/>
      <w:lvlText w:val="•"/>
      <w:lvlJc w:val="left"/>
      <w:pPr>
        <w:tabs>
          <w:tab w:val="num" w:pos="567"/>
        </w:tabs>
        <w:ind w:left="567" w:hanging="360"/>
      </w:pPr>
      <w:rPr>
        <w:rFonts w:ascii="Arial" w:hAnsi="Arial" w:hint="default"/>
      </w:rPr>
    </w:lvl>
    <w:lvl w:ilvl="1" w:tplc="925EA8C4" w:tentative="1">
      <w:start w:val="1"/>
      <w:numFmt w:val="bullet"/>
      <w:lvlText w:val="•"/>
      <w:lvlJc w:val="left"/>
      <w:pPr>
        <w:tabs>
          <w:tab w:val="num" w:pos="1287"/>
        </w:tabs>
        <w:ind w:left="1287" w:hanging="360"/>
      </w:pPr>
      <w:rPr>
        <w:rFonts w:ascii="Arial" w:hAnsi="Arial" w:hint="default"/>
      </w:rPr>
    </w:lvl>
    <w:lvl w:ilvl="2" w:tplc="0688DB3A" w:tentative="1">
      <w:start w:val="1"/>
      <w:numFmt w:val="bullet"/>
      <w:lvlText w:val="•"/>
      <w:lvlJc w:val="left"/>
      <w:pPr>
        <w:tabs>
          <w:tab w:val="num" w:pos="2007"/>
        </w:tabs>
        <w:ind w:left="2007" w:hanging="360"/>
      </w:pPr>
      <w:rPr>
        <w:rFonts w:ascii="Arial" w:hAnsi="Arial" w:hint="default"/>
      </w:rPr>
    </w:lvl>
    <w:lvl w:ilvl="3" w:tplc="DB4CB466" w:tentative="1">
      <w:start w:val="1"/>
      <w:numFmt w:val="bullet"/>
      <w:lvlText w:val="•"/>
      <w:lvlJc w:val="left"/>
      <w:pPr>
        <w:tabs>
          <w:tab w:val="num" w:pos="2727"/>
        </w:tabs>
        <w:ind w:left="2727" w:hanging="360"/>
      </w:pPr>
      <w:rPr>
        <w:rFonts w:ascii="Arial" w:hAnsi="Arial" w:hint="default"/>
      </w:rPr>
    </w:lvl>
    <w:lvl w:ilvl="4" w:tplc="61E88174" w:tentative="1">
      <w:start w:val="1"/>
      <w:numFmt w:val="bullet"/>
      <w:lvlText w:val="•"/>
      <w:lvlJc w:val="left"/>
      <w:pPr>
        <w:tabs>
          <w:tab w:val="num" w:pos="3447"/>
        </w:tabs>
        <w:ind w:left="3447" w:hanging="360"/>
      </w:pPr>
      <w:rPr>
        <w:rFonts w:ascii="Arial" w:hAnsi="Arial" w:hint="default"/>
      </w:rPr>
    </w:lvl>
    <w:lvl w:ilvl="5" w:tplc="BA2CAEC2" w:tentative="1">
      <w:start w:val="1"/>
      <w:numFmt w:val="bullet"/>
      <w:lvlText w:val="•"/>
      <w:lvlJc w:val="left"/>
      <w:pPr>
        <w:tabs>
          <w:tab w:val="num" w:pos="4167"/>
        </w:tabs>
        <w:ind w:left="4167" w:hanging="360"/>
      </w:pPr>
      <w:rPr>
        <w:rFonts w:ascii="Arial" w:hAnsi="Arial" w:hint="default"/>
      </w:rPr>
    </w:lvl>
    <w:lvl w:ilvl="6" w:tplc="FC1A38A2" w:tentative="1">
      <w:start w:val="1"/>
      <w:numFmt w:val="bullet"/>
      <w:lvlText w:val="•"/>
      <w:lvlJc w:val="left"/>
      <w:pPr>
        <w:tabs>
          <w:tab w:val="num" w:pos="4887"/>
        </w:tabs>
        <w:ind w:left="4887" w:hanging="360"/>
      </w:pPr>
      <w:rPr>
        <w:rFonts w:ascii="Arial" w:hAnsi="Arial" w:hint="default"/>
      </w:rPr>
    </w:lvl>
    <w:lvl w:ilvl="7" w:tplc="10F85120" w:tentative="1">
      <w:start w:val="1"/>
      <w:numFmt w:val="bullet"/>
      <w:lvlText w:val="•"/>
      <w:lvlJc w:val="left"/>
      <w:pPr>
        <w:tabs>
          <w:tab w:val="num" w:pos="5607"/>
        </w:tabs>
        <w:ind w:left="5607" w:hanging="360"/>
      </w:pPr>
      <w:rPr>
        <w:rFonts w:ascii="Arial" w:hAnsi="Arial" w:hint="default"/>
      </w:rPr>
    </w:lvl>
    <w:lvl w:ilvl="8" w:tplc="D09C9734" w:tentative="1">
      <w:start w:val="1"/>
      <w:numFmt w:val="bullet"/>
      <w:lvlText w:val="•"/>
      <w:lvlJc w:val="left"/>
      <w:pPr>
        <w:tabs>
          <w:tab w:val="num" w:pos="6327"/>
        </w:tabs>
        <w:ind w:left="6327" w:hanging="360"/>
      </w:pPr>
      <w:rPr>
        <w:rFonts w:ascii="Arial" w:hAnsi="Arial" w:hint="default"/>
      </w:rPr>
    </w:lvl>
  </w:abstractNum>
  <w:abstractNum w:abstractNumId="27" w15:restartNumberingAfterBreak="0">
    <w:nsid w:val="6CC45FB3"/>
    <w:multiLevelType w:val="multilevel"/>
    <w:tmpl w:val="3B8E03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EB15316"/>
    <w:multiLevelType w:val="hybridMultilevel"/>
    <w:tmpl w:val="5FA246C8"/>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29" w15:restartNumberingAfterBreak="0">
    <w:nsid w:val="7D1D04C2"/>
    <w:multiLevelType w:val="hybridMultilevel"/>
    <w:tmpl w:val="A54830F8"/>
    <w:lvl w:ilvl="0" w:tplc="F3245156">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num w:numId="1" w16cid:durableId="709107035">
    <w:abstractNumId w:val="14"/>
  </w:num>
  <w:num w:numId="2" w16cid:durableId="1259756794">
    <w:abstractNumId w:val="17"/>
  </w:num>
  <w:num w:numId="3" w16cid:durableId="1062941791">
    <w:abstractNumId w:val="25"/>
    <w:lvlOverride w:ilvl="0">
      <w:lvl w:ilvl="0">
        <w:start w:val="1"/>
        <w:numFmt w:val="decimal"/>
        <w:pStyle w:val="Otsikko1"/>
        <w:lvlText w:val="%1"/>
        <w:lvlJc w:val="left"/>
        <w:pPr>
          <w:ind w:left="1446" w:hanging="1304"/>
        </w:pPr>
        <w:rPr>
          <w:rFonts w:hint="default"/>
        </w:rPr>
      </w:lvl>
    </w:lvlOverride>
    <w:lvlOverride w:ilvl="1">
      <w:lvl w:ilvl="1">
        <w:start w:val="1"/>
        <w:numFmt w:val="decimal"/>
        <w:pStyle w:val="Otsikko2"/>
        <w:lvlText w:val="%1.%2"/>
        <w:lvlJc w:val="left"/>
        <w:pPr>
          <w:ind w:left="1729" w:hanging="1304"/>
        </w:pPr>
        <w:rPr>
          <w:rFonts w:hint="default"/>
        </w:rPr>
      </w:lvl>
    </w:lvlOverride>
    <w:lvlOverride w:ilvl="2">
      <w:lvl w:ilvl="2">
        <w:start w:val="1"/>
        <w:numFmt w:val="decimal"/>
        <w:pStyle w:val="Otsikko3"/>
        <w:lvlText w:val="%1.%2.%3"/>
        <w:lvlJc w:val="left"/>
        <w:pPr>
          <w:ind w:left="1304" w:hanging="1304"/>
        </w:pPr>
        <w:rPr>
          <w:rFonts w:hint="default"/>
        </w:rPr>
      </w:lvl>
    </w:lvlOverride>
    <w:lvlOverride w:ilvl="3">
      <w:lvl w:ilvl="3">
        <w:start w:val="1"/>
        <w:numFmt w:val="decimal"/>
        <w:pStyle w:val="Otsikko4"/>
        <w:lvlText w:val="%1.%2.%3.%4"/>
        <w:lvlJc w:val="left"/>
        <w:pPr>
          <w:ind w:left="1304" w:hanging="1304"/>
        </w:pPr>
        <w:rPr>
          <w:rFonts w:hint="default"/>
        </w:rPr>
      </w:lvl>
    </w:lvlOverride>
    <w:lvlOverride w:ilvl="4">
      <w:lvl w:ilvl="4">
        <w:start w:val="1"/>
        <w:numFmt w:val="decimal"/>
        <w:pStyle w:val="Otsikko5"/>
        <w:lvlText w:val="%1.%2.%3.%4.%5"/>
        <w:lvlJc w:val="left"/>
        <w:pPr>
          <w:ind w:left="1418" w:hanging="1418"/>
        </w:pPr>
        <w:rPr>
          <w:rFonts w:hint="default"/>
        </w:rPr>
      </w:lvl>
    </w:lvlOverride>
    <w:lvlOverride w:ilvl="5">
      <w:lvl w:ilvl="5">
        <w:start w:val="1"/>
        <w:numFmt w:val="decimal"/>
        <w:pStyle w:val="Otsikko6"/>
        <w:lvlText w:val="%1.%2.%3.%4.%5.%6"/>
        <w:lvlJc w:val="left"/>
        <w:pPr>
          <w:ind w:left="1701" w:hanging="1701"/>
        </w:pPr>
        <w:rPr>
          <w:rFonts w:hint="default"/>
        </w:rPr>
      </w:lvl>
    </w:lvlOverride>
    <w:lvlOverride w:ilvl="6">
      <w:lvl w:ilvl="6">
        <w:start w:val="1"/>
        <w:numFmt w:val="decimal"/>
        <w:pStyle w:val="Otsikko7"/>
        <w:lvlText w:val="%1.%2.%3.%4.%5.%6.%7"/>
        <w:lvlJc w:val="left"/>
        <w:pPr>
          <w:ind w:left="1985" w:hanging="1985"/>
        </w:pPr>
        <w:rPr>
          <w:rFonts w:hint="default"/>
        </w:rPr>
      </w:lvl>
    </w:lvlOverride>
    <w:lvlOverride w:ilvl="7">
      <w:lvl w:ilvl="7">
        <w:start w:val="1"/>
        <w:numFmt w:val="decimal"/>
        <w:pStyle w:val="Otsikko8"/>
        <w:lvlText w:val="%1.%2.%3.%4.%5.%6.%7.%8"/>
        <w:lvlJc w:val="left"/>
        <w:pPr>
          <w:ind w:left="2268" w:hanging="2268"/>
        </w:pPr>
        <w:rPr>
          <w:rFonts w:hint="default"/>
        </w:rPr>
      </w:lvl>
    </w:lvlOverride>
    <w:lvlOverride w:ilvl="8">
      <w:lvl w:ilvl="8">
        <w:start w:val="1"/>
        <w:numFmt w:val="decimal"/>
        <w:pStyle w:val="Otsikko9"/>
        <w:lvlText w:val="%1.%2.%3.%4.%5.%6.%7.%8.%9"/>
        <w:lvlJc w:val="left"/>
        <w:pPr>
          <w:ind w:left="2552" w:hanging="2552"/>
        </w:pPr>
        <w:rPr>
          <w:rFonts w:hint="default"/>
        </w:rPr>
      </w:lvl>
    </w:lvlOverride>
  </w:num>
  <w:num w:numId="4" w16cid:durableId="1450901675">
    <w:abstractNumId w:val="0"/>
  </w:num>
  <w:num w:numId="5" w16cid:durableId="1880244339">
    <w:abstractNumId w:val="16"/>
  </w:num>
  <w:num w:numId="6" w16cid:durableId="16602309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7107763">
    <w:abstractNumId w:val="29"/>
  </w:num>
  <w:num w:numId="8" w16cid:durableId="708189625">
    <w:abstractNumId w:val="12"/>
  </w:num>
  <w:num w:numId="9" w16cid:durableId="901719661">
    <w:abstractNumId w:val="7"/>
  </w:num>
  <w:num w:numId="10" w16cid:durableId="19671960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33312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7441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3367151">
    <w:abstractNumId w:val="28"/>
  </w:num>
  <w:num w:numId="14" w16cid:durableId="450326607">
    <w:abstractNumId w:val="20"/>
  </w:num>
  <w:num w:numId="15" w16cid:durableId="881789366">
    <w:abstractNumId w:val="3"/>
  </w:num>
  <w:num w:numId="16" w16cid:durableId="677191480">
    <w:abstractNumId w:val="25"/>
    <w:lvlOverride w:ilvl="0">
      <w:startOverride w:val="2"/>
    </w:lvlOverride>
    <w:lvlOverride w:ilvl="1">
      <w:startOverride w:val="1"/>
    </w:lvlOverride>
  </w:num>
  <w:num w:numId="17" w16cid:durableId="1960378888">
    <w:abstractNumId w:val="25"/>
    <w:lvlOverride w:ilvl="0">
      <w:startOverride w:val="2"/>
    </w:lvlOverride>
    <w:lvlOverride w:ilvl="1">
      <w:startOverride w:val="1"/>
    </w:lvlOverride>
  </w:num>
  <w:num w:numId="18" w16cid:durableId="84500887">
    <w:abstractNumId w:val="25"/>
  </w:num>
  <w:num w:numId="19" w16cid:durableId="1922448666">
    <w:abstractNumId w:val="25"/>
    <w:lvlOverride w:ilvl="0">
      <w:startOverride w:val="2"/>
    </w:lvlOverride>
    <w:lvlOverride w:ilvl="1">
      <w:startOverride w:val="1"/>
    </w:lvlOverride>
  </w:num>
  <w:num w:numId="20" w16cid:durableId="1721981229">
    <w:abstractNumId w:val="22"/>
  </w:num>
  <w:num w:numId="21" w16cid:durableId="693729964">
    <w:abstractNumId w:val="26"/>
  </w:num>
  <w:num w:numId="22" w16cid:durableId="672537088">
    <w:abstractNumId w:val="2"/>
  </w:num>
  <w:num w:numId="23" w16cid:durableId="2144689627">
    <w:abstractNumId w:val="24"/>
  </w:num>
  <w:num w:numId="24" w16cid:durableId="1152795058">
    <w:abstractNumId w:val="21"/>
  </w:num>
  <w:num w:numId="25" w16cid:durableId="1135412322">
    <w:abstractNumId w:val="10"/>
  </w:num>
  <w:num w:numId="26" w16cid:durableId="307054022">
    <w:abstractNumId w:val="23"/>
  </w:num>
  <w:num w:numId="27" w16cid:durableId="2089382632">
    <w:abstractNumId w:val="15"/>
  </w:num>
  <w:num w:numId="28" w16cid:durableId="1900676019">
    <w:abstractNumId w:val="6"/>
  </w:num>
  <w:num w:numId="29" w16cid:durableId="1374959607">
    <w:abstractNumId w:val="9"/>
  </w:num>
  <w:num w:numId="30" w16cid:durableId="1311639423">
    <w:abstractNumId w:val="11"/>
  </w:num>
  <w:num w:numId="31" w16cid:durableId="1736005813">
    <w:abstractNumId w:val="1"/>
  </w:num>
  <w:num w:numId="32" w16cid:durableId="1355381282">
    <w:abstractNumId w:val="8"/>
  </w:num>
  <w:num w:numId="33" w16cid:durableId="553658444">
    <w:abstractNumId w:val="13"/>
  </w:num>
  <w:num w:numId="34" w16cid:durableId="989211838">
    <w:abstractNumId w:val="19"/>
  </w:num>
  <w:num w:numId="35" w16cid:durableId="27023971">
    <w:abstractNumId w:val="5"/>
  </w:num>
  <w:num w:numId="36" w16cid:durableId="874275131">
    <w:abstractNumId w:val="4"/>
  </w:num>
  <w:num w:numId="37" w16cid:durableId="1026103804">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attachedTemplate r:id="rId1"/>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D57"/>
    <w:rsid w:val="00010D2B"/>
    <w:rsid w:val="000128B5"/>
    <w:rsid w:val="00013BE9"/>
    <w:rsid w:val="00013CA1"/>
    <w:rsid w:val="00016029"/>
    <w:rsid w:val="000170A4"/>
    <w:rsid w:val="0001724C"/>
    <w:rsid w:val="00017BB0"/>
    <w:rsid w:val="00017E6E"/>
    <w:rsid w:val="000200CD"/>
    <w:rsid w:val="00022D13"/>
    <w:rsid w:val="00023702"/>
    <w:rsid w:val="00023FAF"/>
    <w:rsid w:val="00024A44"/>
    <w:rsid w:val="00032121"/>
    <w:rsid w:val="00035D57"/>
    <w:rsid w:val="00036B9F"/>
    <w:rsid w:val="000424DE"/>
    <w:rsid w:val="00043BB7"/>
    <w:rsid w:val="000445AD"/>
    <w:rsid w:val="00044AAE"/>
    <w:rsid w:val="00045262"/>
    <w:rsid w:val="00051FD2"/>
    <w:rsid w:val="000532C4"/>
    <w:rsid w:val="00053498"/>
    <w:rsid w:val="000569F8"/>
    <w:rsid w:val="000626F4"/>
    <w:rsid w:val="00063141"/>
    <w:rsid w:val="000634D1"/>
    <w:rsid w:val="000657AD"/>
    <w:rsid w:val="00065EAA"/>
    <w:rsid w:val="00066D8C"/>
    <w:rsid w:val="000672D9"/>
    <w:rsid w:val="00067446"/>
    <w:rsid w:val="000674C9"/>
    <w:rsid w:val="00067A6A"/>
    <w:rsid w:val="00071FC1"/>
    <w:rsid w:val="00073061"/>
    <w:rsid w:val="00074066"/>
    <w:rsid w:val="000755EF"/>
    <w:rsid w:val="00075944"/>
    <w:rsid w:val="00075BD5"/>
    <w:rsid w:val="00080D80"/>
    <w:rsid w:val="000821A7"/>
    <w:rsid w:val="00085EEE"/>
    <w:rsid w:val="00087C65"/>
    <w:rsid w:val="000918B3"/>
    <w:rsid w:val="00092789"/>
    <w:rsid w:val="00092C50"/>
    <w:rsid w:val="00092F83"/>
    <w:rsid w:val="0009309B"/>
    <w:rsid w:val="0009354F"/>
    <w:rsid w:val="00097CE0"/>
    <w:rsid w:val="000A02E8"/>
    <w:rsid w:val="000A1437"/>
    <w:rsid w:val="000A2D72"/>
    <w:rsid w:val="000A30FA"/>
    <w:rsid w:val="000A3441"/>
    <w:rsid w:val="000A58B4"/>
    <w:rsid w:val="000A739B"/>
    <w:rsid w:val="000B0040"/>
    <w:rsid w:val="000B13C1"/>
    <w:rsid w:val="000B1A4C"/>
    <w:rsid w:val="000B2F68"/>
    <w:rsid w:val="000B334A"/>
    <w:rsid w:val="000B33D2"/>
    <w:rsid w:val="000B5B68"/>
    <w:rsid w:val="000B5EE4"/>
    <w:rsid w:val="000B64F0"/>
    <w:rsid w:val="000B6AF3"/>
    <w:rsid w:val="000B755D"/>
    <w:rsid w:val="000B7A46"/>
    <w:rsid w:val="000B7A90"/>
    <w:rsid w:val="000B7AA2"/>
    <w:rsid w:val="000C0FEB"/>
    <w:rsid w:val="000C32D7"/>
    <w:rsid w:val="000C5103"/>
    <w:rsid w:val="000C5634"/>
    <w:rsid w:val="000D0520"/>
    <w:rsid w:val="000D0B98"/>
    <w:rsid w:val="000D1D63"/>
    <w:rsid w:val="000D3ED0"/>
    <w:rsid w:val="000D6AD1"/>
    <w:rsid w:val="000D7505"/>
    <w:rsid w:val="000D7A9E"/>
    <w:rsid w:val="000E14B9"/>
    <w:rsid w:val="000E2088"/>
    <w:rsid w:val="000E23DE"/>
    <w:rsid w:val="000E3246"/>
    <w:rsid w:val="000E3529"/>
    <w:rsid w:val="000E3EAF"/>
    <w:rsid w:val="000E40ED"/>
    <w:rsid w:val="000E58E1"/>
    <w:rsid w:val="000E6301"/>
    <w:rsid w:val="000E6D05"/>
    <w:rsid w:val="000E6F2D"/>
    <w:rsid w:val="000F0BE9"/>
    <w:rsid w:val="000F29FD"/>
    <w:rsid w:val="000F4498"/>
    <w:rsid w:val="000F67E5"/>
    <w:rsid w:val="000F69AE"/>
    <w:rsid w:val="000F72F1"/>
    <w:rsid w:val="00101A24"/>
    <w:rsid w:val="00103CA8"/>
    <w:rsid w:val="00104B11"/>
    <w:rsid w:val="0010525D"/>
    <w:rsid w:val="00105754"/>
    <w:rsid w:val="00105DBB"/>
    <w:rsid w:val="001060A4"/>
    <w:rsid w:val="0010689A"/>
    <w:rsid w:val="00107D3F"/>
    <w:rsid w:val="001103D7"/>
    <w:rsid w:val="0011140A"/>
    <w:rsid w:val="00111F4D"/>
    <w:rsid w:val="0011263B"/>
    <w:rsid w:val="001136B2"/>
    <w:rsid w:val="0011417F"/>
    <w:rsid w:val="00114EC1"/>
    <w:rsid w:val="00115504"/>
    <w:rsid w:val="00120DC0"/>
    <w:rsid w:val="001214C3"/>
    <w:rsid w:val="00121830"/>
    <w:rsid w:val="00121A82"/>
    <w:rsid w:val="0012355B"/>
    <w:rsid w:val="0012388C"/>
    <w:rsid w:val="0012561A"/>
    <w:rsid w:val="0012581C"/>
    <w:rsid w:val="00126518"/>
    <w:rsid w:val="0012770F"/>
    <w:rsid w:val="001309A1"/>
    <w:rsid w:val="00131AAC"/>
    <w:rsid w:val="00131DC1"/>
    <w:rsid w:val="001338DB"/>
    <w:rsid w:val="00134068"/>
    <w:rsid w:val="0013458D"/>
    <w:rsid w:val="00134F2A"/>
    <w:rsid w:val="00140F9B"/>
    <w:rsid w:val="00142C13"/>
    <w:rsid w:val="0014350F"/>
    <w:rsid w:val="00144348"/>
    <w:rsid w:val="00144787"/>
    <w:rsid w:val="00146218"/>
    <w:rsid w:val="00150BDB"/>
    <w:rsid w:val="001520D0"/>
    <w:rsid w:val="001532CD"/>
    <w:rsid w:val="00154DEE"/>
    <w:rsid w:val="00155E13"/>
    <w:rsid w:val="00156E98"/>
    <w:rsid w:val="0016092F"/>
    <w:rsid w:val="001620D1"/>
    <w:rsid w:val="001622F8"/>
    <w:rsid w:val="00163176"/>
    <w:rsid w:val="00163F87"/>
    <w:rsid w:val="00166E93"/>
    <w:rsid w:val="001674E1"/>
    <w:rsid w:val="00170925"/>
    <w:rsid w:val="00171C09"/>
    <w:rsid w:val="00171F26"/>
    <w:rsid w:val="00173F36"/>
    <w:rsid w:val="0017575A"/>
    <w:rsid w:val="00176735"/>
    <w:rsid w:val="00177683"/>
    <w:rsid w:val="00177EBA"/>
    <w:rsid w:val="00177F15"/>
    <w:rsid w:val="00181A1A"/>
    <w:rsid w:val="00183C04"/>
    <w:rsid w:val="00183E49"/>
    <w:rsid w:val="00184A2B"/>
    <w:rsid w:val="00184BCF"/>
    <w:rsid w:val="00184F37"/>
    <w:rsid w:val="00186978"/>
    <w:rsid w:val="001876B9"/>
    <w:rsid w:val="0019065E"/>
    <w:rsid w:val="00190B5F"/>
    <w:rsid w:val="00195817"/>
    <w:rsid w:val="001A0683"/>
    <w:rsid w:val="001A12DA"/>
    <w:rsid w:val="001A12EC"/>
    <w:rsid w:val="001A2922"/>
    <w:rsid w:val="001A480A"/>
    <w:rsid w:val="001A509C"/>
    <w:rsid w:val="001A5D67"/>
    <w:rsid w:val="001A5EF6"/>
    <w:rsid w:val="001A5F67"/>
    <w:rsid w:val="001B0029"/>
    <w:rsid w:val="001B059C"/>
    <w:rsid w:val="001B0E72"/>
    <w:rsid w:val="001B15A6"/>
    <w:rsid w:val="001B19C2"/>
    <w:rsid w:val="001B2277"/>
    <w:rsid w:val="001B4B86"/>
    <w:rsid w:val="001B76BF"/>
    <w:rsid w:val="001B7E0F"/>
    <w:rsid w:val="001C00E9"/>
    <w:rsid w:val="001C202A"/>
    <w:rsid w:val="001C45E1"/>
    <w:rsid w:val="001C69DF"/>
    <w:rsid w:val="001C7437"/>
    <w:rsid w:val="001D0DA4"/>
    <w:rsid w:val="001D1EA2"/>
    <w:rsid w:val="001D22DB"/>
    <w:rsid w:val="001D2C93"/>
    <w:rsid w:val="001D36C5"/>
    <w:rsid w:val="001D443E"/>
    <w:rsid w:val="001D54D1"/>
    <w:rsid w:val="001E0402"/>
    <w:rsid w:val="001E286A"/>
    <w:rsid w:val="001E3157"/>
    <w:rsid w:val="001E4552"/>
    <w:rsid w:val="001E49FD"/>
    <w:rsid w:val="001E4B33"/>
    <w:rsid w:val="001E5458"/>
    <w:rsid w:val="001E64E6"/>
    <w:rsid w:val="001F13CF"/>
    <w:rsid w:val="001F42AF"/>
    <w:rsid w:val="001F7F9B"/>
    <w:rsid w:val="00200769"/>
    <w:rsid w:val="0020240A"/>
    <w:rsid w:val="00204020"/>
    <w:rsid w:val="002049E7"/>
    <w:rsid w:val="00204AC3"/>
    <w:rsid w:val="00205DE6"/>
    <w:rsid w:val="0020791D"/>
    <w:rsid w:val="002079D5"/>
    <w:rsid w:val="00210039"/>
    <w:rsid w:val="002108C9"/>
    <w:rsid w:val="00212E17"/>
    <w:rsid w:val="00214B7D"/>
    <w:rsid w:val="00217E5D"/>
    <w:rsid w:val="00220BBE"/>
    <w:rsid w:val="00220FB4"/>
    <w:rsid w:val="0022286E"/>
    <w:rsid w:val="00223C21"/>
    <w:rsid w:val="00227C71"/>
    <w:rsid w:val="0023127A"/>
    <w:rsid w:val="002316F5"/>
    <w:rsid w:val="0023272E"/>
    <w:rsid w:val="0023449B"/>
    <w:rsid w:val="002364E4"/>
    <w:rsid w:val="00237D3D"/>
    <w:rsid w:val="00240DF9"/>
    <w:rsid w:val="00242F12"/>
    <w:rsid w:val="002456CB"/>
    <w:rsid w:val="002457A6"/>
    <w:rsid w:val="00247530"/>
    <w:rsid w:val="00247592"/>
    <w:rsid w:val="0024789C"/>
    <w:rsid w:val="00247D2D"/>
    <w:rsid w:val="0025345B"/>
    <w:rsid w:val="00253EC2"/>
    <w:rsid w:val="00254092"/>
    <w:rsid w:val="002549DB"/>
    <w:rsid w:val="00255485"/>
    <w:rsid w:val="00255B45"/>
    <w:rsid w:val="002612C7"/>
    <w:rsid w:val="002620CC"/>
    <w:rsid w:val="00262315"/>
    <w:rsid w:val="00263B00"/>
    <w:rsid w:val="00263B23"/>
    <w:rsid w:val="0026476B"/>
    <w:rsid w:val="002668E7"/>
    <w:rsid w:val="002674C2"/>
    <w:rsid w:val="0027187D"/>
    <w:rsid w:val="0027199F"/>
    <w:rsid w:val="00272CB7"/>
    <w:rsid w:val="0027482F"/>
    <w:rsid w:val="00276A2D"/>
    <w:rsid w:val="0027758E"/>
    <w:rsid w:val="00280255"/>
    <w:rsid w:val="0028052E"/>
    <w:rsid w:val="00281246"/>
    <w:rsid w:val="00286FE1"/>
    <w:rsid w:val="00287734"/>
    <w:rsid w:val="002902B9"/>
    <w:rsid w:val="0029092F"/>
    <w:rsid w:val="002914F8"/>
    <w:rsid w:val="00292403"/>
    <w:rsid w:val="00293009"/>
    <w:rsid w:val="002942AF"/>
    <w:rsid w:val="00296C76"/>
    <w:rsid w:val="0029726E"/>
    <w:rsid w:val="002A06AE"/>
    <w:rsid w:val="002A0A9B"/>
    <w:rsid w:val="002A2D9C"/>
    <w:rsid w:val="002A470B"/>
    <w:rsid w:val="002A565B"/>
    <w:rsid w:val="002A65AE"/>
    <w:rsid w:val="002A74AF"/>
    <w:rsid w:val="002A773F"/>
    <w:rsid w:val="002B13C7"/>
    <w:rsid w:val="002B4F5D"/>
    <w:rsid w:val="002B4FF6"/>
    <w:rsid w:val="002B552D"/>
    <w:rsid w:val="002B5CE1"/>
    <w:rsid w:val="002B5D71"/>
    <w:rsid w:val="002B6F33"/>
    <w:rsid w:val="002C352F"/>
    <w:rsid w:val="002C3FFB"/>
    <w:rsid w:val="002C40CF"/>
    <w:rsid w:val="002C4B0B"/>
    <w:rsid w:val="002C66AD"/>
    <w:rsid w:val="002C7B94"/>
    <w:rsid w:val="002D084E"/>
    <w:rsid w:val="002D1825"/>
    <w:rsid w:val="002D2B0E"/>
    <w:rsid w:val="002D596C"/>
    <w:rsid w:val="002D5DEB"/>
    <w:rsid w:val="002D63A5"/>
    <w:rsid w:val="002D73E7"/>
    <w:rsid w:val="002E1958"/>
    <w:rsid w:val="002E2ED5"/>
    <w:rsid w:val="002E5F53"/>
    <w:rsid w:val="002F06B3"/>
    <w:rsid w:val="002F0BB4"/>
    <w:rsid w:val="002F4033"/>
    <w:rsid w:val="002F5278"/>
    <w:rsid w:val="00300653"/>
    <w:rsid w:val="0030095E"/>
    <w:rsid w:val="003011B7"/>
    <w:rsid w:val="00303596"/>
    <w:rsid w:val="00304ADB"/>
    <w:rsid w:val="0030537E"/>
    <w:rsid w:val="00306A90"/>
    <w:rsid w:val="00310FEC"/>
    <w:rsid w:val="00311E49"/>
    <w:rsid w:val="00314186"/>
    <w:rsid w:val="00315894"/>
    <w:rsid w:val="003173D0"/>
    <w:rsid w:val="00317DFD"/>
    <w:rsid w:val="00321EE5"/>
    <w:rsid w:val="00322942"/>
    <w:rsid w:val="003236F0"/>
    <w:rsid w:val="00324619"/>
    <w:rsid w:val="003269C1"/>
    <w:rsid w:val="00327E74"/>
    <w:rsid w:val="0033178E"/>
    <w:rsid w:val="00332570"/>
    <w:rsid w:val="00333A19"/>
    <w:rsid w:val="0033408F"/>
    <w:rsid w:val="0033462E"/>
    <w:rsid w:val="00336454"/>
    <w:rsid w:val="00337169"/>
    <w:rsid w:val="003372FE"/>
    <w:rsid w:val="00337BC1"/>
    <w:rsid w:val="00341965"/>
    <w:rsid w:val="00341A9A"/>
    <w:rsid w:val="00345DD2"/>
    <w:rsid w:val="003470D3"/>
    <w:rsid w:val="0034774C"/>
    <w:rsid w:val="00347836"/>
    <w:rsid w:val="00347C5C"/>
    <w:rsid w:val="00350968"/>
    <w:rsid w:val="00352182"/>
    <w:rsid w:val="0035307C"/>
    <w:rsid w:val="003533C8"/>
    <w:rsid w:val="003536D1"/>
    <w:rsid w:val="00354D58"/>
    <w:rsid w:val="003550B3"/>
    <w:rsid w:val="00357D57"/>
    <w:rsid w:val="00360DF5"/>
    <w:rsid w:val="00361306"/>
    <w:rsid w:val="00363A58"/>
    <w:rsid w:val="00367EE3"/>
    <w:rsid w:val="00370ACA"/>
    <w:rsid w:val="00371013"/>
    <w:rsid w:val="00371ECF"/>
    <w:rsid w:val="00371F35"/>
    <w:rsid w:val="003725A6"/>
    <w:rsid w:val="003734B6"/>
    <w:rsid w:val="00373620"/>
    <w:rsid w:val="003737B6"/>
    <w:rsid w:val="00373CBF"/>
    <w:rsid w:val="00375DB4"/>
    <w:rsid w:val="00380DD2"/>
    <w:rsid w:val="00382571"/>
    <w:rsid w:val="0038312E"/>
    <w:rsid w:val="00383D19"/>
    <w:rsid w:val="00384777"/>
    <w:rsid w:val="00385CD9"/>
    <w:rsid w:val="00385FF9"/>
    <w:rsid w:val="00386849"/>
    <w:rsid w:val="003868C7"/>
    <w:rsid w:val="00386A2A"/>
    <w:rsid w:val="00386B43"/>
    <w:rsid w:val="0039022B"/>
    <w:rsid w:val="00390C3F"/>
    <w:rsid w:val="003918D6"/>
    <w:rsid w:val="00391CEA"/>
    <w:rsid w:val="003936D5"/>
    <w:rsid w:val="003968E6"/>
    <w:rsid w:val="0039762E"/>
    <w:rsid w:val="003A004C"/>
    <w:rsid w:val="003A07B2"/>
    <w:rsid w:val="003A19BE"/>
    <w:rsid w:val="003A3D5F"/>
    <w:rsid w:val="003A5BCC"/>
    <w:rsid w:val="003A6DE2"/>
    <w:rsid w:val="003A7BAE"/>
    <w:rsid w:val="003B0062"/>
    <w:rsid w:val="003B1329"/>
    <w:rsid w:val="003B47AC"/>
    <w:rsid w:val="003B53F8"/>
    <w:rsid w:val="003B679B"/>
    <w:rsid w:val="003B7206"/>
    <w:rsid w:val="003B7BDE"/>
    <w:rsid w:val="003C0D6E"/>
    <w:rsid w:val="003C261C"/>
    <w:rsid w:val="003C2B53"/>
    <w:rsid w:val="003C313F"/>
    <w:rsid w:val="003C51E9"/>
    <w:rsid w:val="003C71E4"/>
    <w:rsid w:val="003C7C02"/>
    <w:rsid w:val="003D1124"/>
    <w:rsid w:val="003D15C0"/>
    <w:rsid w:val="003D35A1"/>
    <w:rsid w:val="003D4109"/>
    <w:rsid w:val="003D4F45"/>
    <w:rsid w:val="003D7F38"/>
    <w:rsid w:val="003E0064"/>
    <w:rsid w:val="003E02AE"/>
    <w:rsid w:val="003E24BE"/>
    <w:rsid w:val="003E67B4"/>
    <w:rsid w:val="003E6A1B"/>
    <w:rsid w:val="003E71F1"/>
    <w:rsid w:val="003F031E"/>
    <w:rsid w:val="003F129C"/>
    <w:rsid w:val="003F1C1A"/>
    <w:rsid w:val="003F2BC9"/>
    <w:rsid w:val="003F342E"/>
    <w:rsid w:val="003F55C6"/>
    <w:rsid w:val="003F5DD4"/>
    <w:rsid w:val="00405A88"/>
    <w:rsid w:val="0041004C"/>
    <w:rsid w:val="004115D4"/>
    <w:rsid w:val="00411EDB"/>
    <w:rsid w:val="0041254A"/>
    <w:rsid w:val="00412F76"/>
    <w:rsid w:val="00413E90"/>
    <w:rsid w:val="00414038"/>
    <w:rsid w:val="004141D5"/>
    <w:rsid w:val="00414AA3"/>
    <w:rsid w:val="00414B24"/>
    <w:rsid w:val="00417F7D"/>
    <w:rsid w:val="004208AB"/>
    <w:rsid w:val="00424E19"/>
    <w:rsid w:val="00425E3E"/>
    <w:rsid w:val="004265EE"/>
    <w:rsid w:val="0042713A"/>
    <w:rsid w:val="00435327"/>
    <w:rsid w:val="00440161"/>
    <w:rsid w:val="004409DB"/>
    <w:rsid w:val="004415E3"/>
    <w:rsid w:val="0044272B"/>
    <w:rsid w:val="00442AAE"/>
    <w:rsid w:val="00442E7D"/>
    <w:rsid w:val="0044324E"/>
    <w:rsid w:val="00443547"/>
    <w:rsid w:val="00445C47"/>
    <w:rsid w:val="00445CE3"/>
    <w:rsid w:val="00446383"/>
    <w:rsid w:val="004478FA"/>
    <w:rsid w:val="004516DF"/>
    <w:rsid w:val="00451BFF"/>
    <w:rsid w:val="00454B83"/>
    <w:rsid w:val="00457FB5"/>
    <w:rsid w:val="00461375"/>
    <w:rsid w:val="004613F9"/>
    <w:rsid w:val="0046505F"/>
    <w:rsid w:val="00465243"/>
    <w:rsid w:val="0047016D"/>
    <w:rsid w:val="00470A95"/>
    <w:rsid w:val="0047282D"/>
    <w:rsid w:val="004729EE"/>
    <w:rsid w:val="00473C2A"/>
    <w:rsid w:val="004740DC"/>
    <w:rsid w:val="00474AB5"/>
    <w:rsid w:val="004754EB"/>
    <w:rsid w:val="004759C0"/>
    <w:rsid w:val="00475B6E"/>
    <w:rsid w:val="00476283"/>
    <w:rsid w:val="004763A8"/>
    <w:rsid w:val="0047671C"/>
    <w:rsid w:val="004767E9"/>
    <w:rsid w:val="004773A1"/>
    <w:rsid w:val="004778C4"/>
    <w:rsid w:val="00477CD5"/>
    <w:rsid w:val="004810D0"/>
    <w:rsid w:val="004837BF"/>
    <w:rsid w:val="00483B89"/>
    <w:rsid w:val="00483EFF"/>
    <w:rsid w:val="004858EF"/>
    <w:rsid w:val="004864B9"/>
    <w:rsid w:val="0048650D"/>
    <w:rsid w:val="00486D51"/>
    <w:rsid w:val="004905C3"/>
    <w:rsid w:val="00490A0E"/>
    <w:rsid w:val="00490B9A"/>
    <w:rsid w:val="004931D3"/>
    <w:rsid w:val="00494326"/>
    <w:rsid w:val="00497B83"/>
    <w:rsid w:val="004A1D1A"/>
    <w:rsid w:val="004A32F5"/>
    <w:rsid w:val="004A3DD1"/>
    <w:rsid w:val="004A45D9"/>
    <w:rsid w:val="004A5DC6"/>
    <w:rsid w:val="004A668D"/>
    <w:rsid w:val="004A67C1"/>
    <w:rsid w:val="004B0570"/>
    <w:rsid w:val="004B08EB"/>
    <w:rsid w:val="004B0FEB"/>
    <w:rsid w:val="004B76D3"/>
    <w:rsid w:val="004C02BC"/>
    <w:rsid w:val="004C56F3"/>
    <w:rsid w:val="004C68F1"/>
    <w:rsid w:val="004C7692"/>
    <w:rsid w:val="004D081C"/>
    <w:rsid w:val="004D1E6C"/>
    <w:rsid w:val="004D21F7"/>
    <w:rsid w:val="004D4342"/>
    <w:rsid w:val="004D4D9C"/>
    <w:rsid w:val="004D5FBE"/>
    <w:rsid w:val="004D7521"/>
    <w:rsid w:val="004D7A92"/>
    <w:rsid w:val="004D7DA3"/>
    <w:rsid w:val="004E155D"/>
    <w:rsid w:val="004E16DB"/>
    <w:rsid w:val="004E3CEB"/>
    <w:rsid w:val="004E3F2F"/>
    <w:rsid w:val="004E4F16"/>
    <w:rsid w:val="004E6F77"/>
    <w:rsid w:val="004E719A"/>
    <w:rsid w:val="004F0178"/>
    <w:rsid w:val="004F0D50"/>
    <w:rsid w:val="004F2954"/>
    <w:rsid w:val="004F3A70"/>
    <w:rsid w:val="004F3C1E"/>
    <w:rsid w:val="004F6E8C"/>
    <w:rsid w:val="0050014E"/>
    <w:rsid w:val="00501CFC"/>
    <w:rsid w:val="0050215C"/>
    <w:rsid w:val="005025A3"/>
    <w:rsid w:val="0050320E"/>
    <w:rsid w:val="00504BB0"/>
    <w:rsid w:val="0050555E"/>
    <w:rsid w:val="00505938"/>
    <w:rsid w:val="00505D33"/>
    <w:rsid w:val="00506F3E"/>
    <w:rsid w:val="005106CC"/>
    <w:rsid w:val="005116E3"/>
    <w:rsid w:val="00511936"/>
    <w:rsid w:val="0051257A"/>
    <w:rsid w:val="0051257B"/>
    <w:rsid w:val="00512CCC"/>
    <w:rsid w:val="00512E8C"/>
    <w:rsid w:val="00513764"/>
    <w:rsid w:val="005143AB"/>
    <w:rsid w:val="0051592E"/>
    <w:rsid w:val="00516704"/>
    <w:rsid w:val="005174EA"/>
    <w:rsid w:val="00520216"/>
    <w:rsid w:val="00521C67"/>
    <w:rsid w:val="00522781"/>
    <w:rsid w:val="00522A15"/>
    <w:rsid w:val="00522D3E"/>
    <w:rsid w:val="005233EA"/>
    <w:rsid w:val="00526138"/>
    <w:rsid w:val="00526E97"/>
    <w:rsid w:val="00531EFB"/>
    <w:rsid w:val="005321F8"/>
    <w:rsid w:val="00534E71"/>
    <w:rsid w:val="00536ABD"/>
    <w:rsid w:val="0053711C"/>
    <w:rsid w:val="00537152"/>
    <w:rsid w:val="00537988"/>
    <w:rsid w:val="00540D6E"/>
    <w:rsid w:val="00541322"/>
    <w:rsid w:val="00542799"/>
    <w:rsid w:val="005448D9"/>
    <w:rsid w:val="0055090D"/>
    <w:rsid w:val="00550F10"/>
    <w:rsid w:val="0055173A"/>
    <w:rsid w:val="00552CA1"/>
    <w:rsid w:val="00553DB2"/>
    <w:rsid w:val="00554891"/>
    <w:rsid w:val="0055708E"/>
    <w:rsid w:val="00557416"/>
    <w:rsid w:val="005617D5"/>
    <w:rsid w:val="005625CD"/>
    <w:rsid w:val="00562FB4"/>
    <w:rsid w:val="0056330C"/>
    <w:rsid w:val="00563A42"/>
    <w:rsid w:val="0056422B"/>
    <w:rsid w:val="005646FB"/>
    <w:rsid w:val="00564F36"/>
    <w:rsid w:val="005650FE"/>
    <w:rsid w:val="00565196"/>
    <w:rsid w:val="00565A07"/>
    <w:rsid w:val="005671D5"/>
    <w:rsid w:val="00567B44"/>
    <w:rsid w:val="00570909"/>
    <w:rsid w:val="005751C4"/>
    <w:rsid w:val="005754E6"/>
    <w:rsid w:val="00575DEF"/>
    <w:rsid w:val="00576CF4"/>
    <w:rsid w:val="00576ED4"/>
    <w:rsid w:val="00577036"/>
    <w:rsid w:val="00580C00"/>
    <w:rsid w:val="00582BDA"/>
    <w:rsid w:val="005838E0"/>
    <w:rsid w:val="00585D7E"/>
    <w:rsid w:val="005863B2"/>
    <w:rsid w:val="00590CB3"/>
    <w:rsid w:val="00590EE6"/>
    <w:rsid w:val="00593238"/>
    <w:rsid w:val="00593EE5"/>
    <w:rsid w:val="0059515D"/>
    <w:rsid w:val="00596E26"/>
    <w:rsid w:val="005A165E"/>
    <w:rsid w:val="005A22C2"/>
    <w:rsid w:val="005A2AA2"/>
    <w:rsid w:val="005A2D16"/>
    <w:rsid w:val="005A3796"/>
    <w:rsid w:val="005A4483"/>
    <w:rsid w:val="005A48E2"/>
    <w:rsid w:val="005A4AF7"/>
    <w:rsid w:val="005A67C4"/>
    <w:rsid w:val="005B008E"/>
    <w:rsid w:val="005B0106"/>
    <w:rsid w:val="005B3E3A"/>
    <w:rsid w:val="005B43FC"/>
    <w:rsid w:val="005B5700"/>
    <w:rsid w:val="005B6CC4"/>
    <w:rsid w:val="005C11C5"/>
    <w:rsid w:val="005C1AF7"/>
    <w:rsid w:val="005C2C1C"/>
    <w:rsid w:val="005C34AE"/>
    <w:rsid w:val="005C36AD"/>
    <w:rsid w:val="005C4A84"/>
    <w:rsid w:val="005C534D"/>
    <w:rsid w:val="005C5A79"/>
    <w:rsid w:val="005D004C"/>
    <w:rsid w:val="005D0A09"/>
    <w:rsid w:val="005D3D06"/>
    <w:rsid w:val="005D75A2"/>
    <w:rsid w:val="005D7D57"/>
    <w:rsid w:val="005E0D61"/>
    <w:rsid w:val="005E6E8A"/>
    <w:rsid w:val="005E71B0"/>
    <w:rsid w:val="005F0927"/>
    <w:rsid w:val="005F0C55"/>
    <w:rsid w:val="005F258B"/>
    <w:rsid w:val="005F28CC"/>
    <w:rsid w:val="005F332E"/>
    <w:rsid w:val="005F34E3"/>
    <w:rsid w:val="005F52A1"/>
    <w:rsid w:val="005F5F2B"/>
    <w:rsid w:val="0060026B"/>
    <w:rsid w:val="006008D3"/>
    <w:rsid w:val="00601003"/>
    <w:rsid w:val="00601F88"/>
    <w:rsid w:val="00606C32"/>
    <w:rsid w:val="0061022C"/>
    <w:rsid w:val="00611316"/>
    <w:rsid w:val="006113DA"/>
    <w:rsid w:val="00612DB3"/>
    <w:rsid w:val="00613B57"/>
    <w:rsid w:val="00615F73"/>
    <w:rsid w:val="00617A28"/>
    <w:rsid w:val="00620A33"/>
    <w:rsid w:val="006227A1"/>
    <w:rsid w:val="006248DB"/>
    <w:rsid w:val="006249CC"/>
    <w:rsid w:val="00624D4C"/>
    <w:rsid w:val="00624F68"/>
    <w:rsid w:val="006261C2"/>
    <w:rsid w:val="00626BE8"/>
    <w:rsid w:val="00630732"/>
    <w:rsid w:val="00630A92"/>
    <w:rsid w:val="0063244F"/>
    <w:rsid w:val="006336ED"/>
    <w:rsid w:val="006351C1"/>
    <w:rsid w:val="00635533"/>
    <w:rsid w:val="006360A4"/>
    <w:rsid w:val="00643197"/>
    <w:rsid w:val="00643485"/>
    <w:rsid w:val="006469BA"/>
    <w:rsid w:val="006503E1"/>
    <w:rsid w:val="00653F61"/>
    <w:rsid w:val="006549CC"/>
    <w:rsid w:val="00654F56"/>
    <w:rsid w:val="00656927"/>
    <w:rsid w:val="0066042E"/>
    <w:rsid w:val="0066265E"/>
    <w:rsid w:val="00662F92"/>
    <w:rsid w:val="00664477"/>
    <w:rsid w:val="006657A7"/>
    <w:rsid w:val="006666A6"/>
    <w:rsid w:val="006672EE"/>
    <w:rsid w:val="006714FC"/>
    <w:rsid w:val="00673B7C"/>
    <w:rsid w:val="0067628F"/>
    <w:rsid w:val="0067660C"/>
    <w:rsid w:val="0067734D"/>
    <w:rsid w:val="0068010F"/>
    <w:rsid w:val="0068102F"/>
    <w:rsid w:val="006816CE"/>
    <w:rsid w:val="0068242A"/>
    <w:rsid w:val="006824FF"/>
    <w:rsid w:val="00682ADB"/>
    <w:rsid w:val="00683828"/>
    <w:rsid w:val="00685D00"/>
    <w:rsid w:val="006863F5"/>
    <w:rsid w:val="006869B2"/>
    <w:rsid w:val="00687C02"/>
    <w:rsid w:val="0069292E"/>
    <w:rsid w:val="0069337E"/>
    <w:rsid w:val="0069606C"/>
    <w:rsid w:val="00696472"/>
    <w:rsid w:val="00696B74"/>
    <w:rsid w:val="006974A3"/>
    <w:rsid w:val="006A02B3"/>
    <w:rsid w:val="006A083C"/>
    <w:rsid w:val="006A0FE8"/>
    <w:rsid w:val="006A3B80"/>
    <w:rsid w:val="006A5729"/>
    <w:rsid w:val="006B16C8"/>
    <w:rsid w:val="006B2182"/>
    <w:rsid w:val="006B4539"/>
    <w:rsid w:val="006B609E"/>
    <w:rsid w:val="006C0F43"/>
    <w:rsid w:val="006C1653"/>
    <w:rsid w:val="006C1813"/>
    <w:rsid w:val="006C2036"/>
    <w:rsid w:val="006C27F3"/>
    <w:rsid w:val="006C2FFA"/>
    <w:rsid w:val="006C553E"/>
    <w:rsid w:val="006C5AC8"/>
    <w:rsid w:val="006C5D74"/>
    <w:rsid w:val="006C6BD8"/>
    <w:rsid w:val="006D035A"/>
    <w:rsid w:val="006D1305"/>
    <w:rsid w:val="006D1A08"/>
    <w:rsid w:val="006D52B9"/>
    <w:rsid w:val="006D5B27"/>
    <w:rsid w:val="006D5FE6"/>
    <w:rsid w:val="006D61B3"/>
    <w:rsid w:val="006D6BCA"/>
    <w:rsid w:val="006D748C"/>
    <w:rsid w:val="006D75E6"/>
    <w:rsid w:val="006D7876"/>
    <w:rsid w:val="006D7C11"/>
    <w:rsid w:val="006E0946"/>
    <w:rsid w:val="006E2344"/>
    <w:rsid w:val="006E2A63"/>
    <w:rsid w:val="006E4C97"/>
    <w:rsid w:val="006E56E3"/>
    <w:rsid w:val="006E5D3E"/>
    <w:rsid w:val="006E6441"/>
    <w:rsid w:val="006E6A71"/>
    <w:rsid w:val="006E75ED"/>
    <w:rsid w:val="006E7965"/>
    <w:rsid w:val="006F2A53"/>
    <w:rsid w:val="006F3A15"/>
    <w:rsid w:val="006F4F10"/>
    <w:rsid w:val="006F6285"/>
    <w:rsid w:val="006F78E6"/>
    <w:rsid w:val="00703C4D"/>
    <w:rsid w:val="0070429B"/>
    <w:rsid w:val="00710EF6"/>
    <w:rsid w:val="007112FF"/>
    <w:rsid w:val="007116C8"/>
    <w:rsid w:val="00712D9A"/>
    <w:rsid w:val="007155D0"/>
    <w:rsid w:val="0071646E"/>
    <w:rsid w:val="00716483"/>
    <w:rsid w:val="00716742"/>
    <w:rsid w:val="00717635"/>
    <w:rsid w:val="00717A2F"/>
    <w:rsid w:val="00717DEE"/>
    <w:rsid w:val="007203DD"/>
    <w:rsid w:val="007212D5"/>
    <w:rsid w:val="0072366C"/>
    <w:rsid w:val="00723E21"/>
    <w:rsid w:val="00723E7D"/>
    <w:rsid w:val="007261AF"/>
    <w:rsid w:val="00727927"/>
    <w:rsid w:val="00727EC7"/>
    <w:rsid w:val="007301F8"/>
    <w:rsid w:val="00731E90"/>
    <w:rsid w:val="00732B49"/>
    <w:rsid w:val="00732CD1"/>
    <w:rsid w:val="007353A7"/>
    <w:rsid w:val="00736BB8"/>
    <w:rsid w:val="007372CD"/>
    <w:rsid w:val="0073753F"/>
    <w:rsid w:val="00743276"/>
    <w:rsid w:val="00745567"/>
    <w:rsid w:val="00745A82"/>
    <w:rsid w:val="00746504"/>
    <w:rsid w:val="007468C8"/>
    <w:rsid w:val="00746C7C"/>
    <w:rsid w:val="00747B11"/>
    <w:rsid w:val="00747BA9"/>
    <w:rsid w:val="00752414"/>
    <w:rsid w:val="00754149"/>
    <w:rsid w:val="00755A0F"/>
    <w:rsid w:val="00756558"/>
    <w:rsid w:val="007565E6"/>
    <w:rsid w:val="00757297"/>
    <w:rsid w:val="00761AD3"/>
    <w:rsid w:val="0076380F"/>
    <w:rsid w:val="007638AE"/>
    <w:rsid w:val="00765579"/>
    <w:rsid w:val="00765F54"/>
    <w:rsid w:val="00766A3A"/>
    <w:rsid w:val="007672E7"/>
    <w:rsid w:val="00770C72"/>
    <w:rsid w:val="0077293E"/>
    <w:rsid w:val="0077300A"/>
    <w:rsid w:val="007744FD"/>
    <w:rsid w:val="0077472D"/>
    <w:rsid w:val="00774BFE"/>
    <w:rsid w:val="007844AA"/>
    <w:rsid w:val="007907F4"/>
    <w:rsid w:val="00790C09"/>
    <w:rsid w:val="007911D6"/>
    <w:rsid w:val="00792B84"/>
    <w:rsid w:val="007931E3"/>
    <w:rsid w:val="007933AD"/>
    <w:rsid w:val="007938F1"/>
    <w:rsid w:val="00793BE1"/>
    <w:rsid w:val="007949CE"/>
    <w:rsid w:val="00794EF3"/>
    <w:rsid w:val="007976DF"/>
    <w:rsid w:val="00797B5B"/>
    <w:rsid w:val="00797DE4"/>
    <w:rsid w:val="007A06A6"/>
    <w:rsid w:val="007A105D"/>
    <w:rsid w:val="007A2D36"/>
    <w:rsid w:val="007A41D7"/>
    <w:rsid w:val="007A4BCF"/>
    <w:rsid w:val="007A525E"/>
    <w:rsid w:val="007A772D"/>
    <w:rsid w:val="007A7B60"/>
    <w:rsid w:val="007B0472"/>
    <w:rsid w:val="007B08F7"/>
    <w:rsid w:val="007B0AD4"/>
    <w:rsid w:val="007B0C30"/>
    <w:rsid w:val="007B1CBA"/>
    <w:rsid w:val="007B2FED"/>
    <w:rsid w:val="007B3910"/>
    <w:rsid w:val="007B423B"/>
    <w:rsid w:val="007B5A09"/>
    <w:rsid w:val="007B5DBB"/>
    <w:rsid w:val="007B68E5"/>
    <w:rsid w:val="007C4373"/>
    <w:rsid w:val="007C4948"/>
    <w:rsid w:val="007C4BE4"/>
    <w:rsid w:val="007C50AE"/>
    <w:rsid w:val="007C69ED"/>
    <w:rsid w:val="007C75F8"/>
    <w:rsid w:val="007C7E53"/>
    <w:rsid w:val="007D1BBB"/>
    <w:rsid w:val="007D31DA"/>
    <w:rsid w:val="007D45B3"/>
    <w:rsid w:val="007D4C84"/>
    <w:rsid w:val="007D5229"/>
    <w:rsid w:val="007D575B"/>
    <w:rsid w:val="007E0D24"/>
    <w:rsid w:val="007E2889"/>
    <w:rsid w:val="007E2ABD"/>
    <w:rsid w:val="007E3E26"/>
    <w:rsid w:val="007E4A80"/>
    <w:rsid w:val="007E5B65"/>
    <w:rsid w:val="007E61D4"/>
    <w:rsid w:val="007E6C03"/>
    <w:rsid w:val="007E6EE8"/>
    <w:rsid w:val="007E7033"/>
    <w:rsid w:val="007E7091"/>
    <w:rsid w:val="007E71C2"/>
    <w:rsid w:val="007F1664"/>
    <w:rsid w:val="007F349A"/>
    <w:rsid w:val="007F44D8"/>
    <w:rsid w:val="007F4798"/>
    <w:rsid w:val="007F5F6F"/>
    <w:rsid w:val="007F6012"/>
    <w:rsid w:val="00800427"/>
    <w:rsid w:val="00803CEA"/>
    <w:rsid w:val="00803DA1"/>
    <w:rsid w:val="00803E6C"/>
    <w:rsid w:val="00807D2E"/>
    <w:rsid w:val="00807FE2"/>
    <w:rsid w:val="00811E89"/>
    <w:rsid w:val="00812E1B"/>
    <w:rsid w:val="0081359A"/>
    <w:rsid w:val="00813683"/>
    <w:rsid w:val="00815D1F"/>
    <w:rsid w:val="008163E5"/>
    <w:rsid w:val="0081661D"/>
    <w:rsid w:val="008168B2"/>
    <w:rsid w:val="00821855"/>
    <w:rsid w:val="00822242"/>
    <w:rsid w:val="00822272"/>
    <w:rsid w:val="00823B1F"/>
    <w:rsid w:val="00826ABF"/>
    <w:rsid w:val="00826EDD"/>
    <w:rsid w:val="008279EC"/>
    <w:rsid w:val="00830C6F"/>
    <w:rsid w:val="008320BC"/>
    <w:rsid w:val="00833527"/>
    <w:rsid w:val="00833F85"/>
    <w:rsid w:val="008375D6"/>
    <w:rsid w:val="00840642"/>
    <w:rsid w:val="008419D3"/>
    <w:rsid w:val="00842012"/>
    <w:rsid w:val="00842347"/>
    <w:rsid w:val="00845ACF"/>
    <w:rsid w:val="00845C38"/>
    <w:rsid w:val="00847134"/>
    <w:rsid w:val="00847A81"/>
    <w:rsid w:val="00852731"/>
    <w:rsid w:val="00852F78"/>
    <w:rsid w:val="00853EE2"/>
    <w:rsid w:val="008542B7"/>
    <w:rsid w:val="0085442F"/>
    <w:rsid w:val="008561F7"/>
    <w:rsid w:val="00861645"/>
    <w:rsid w:val="00861DE3"/>
    <w:rsid w:val="00861E80"/>
    <w:rsid w:val="00862044"/>
    <w:rsid w:val="008636A8"/>
    <w:rsid w:val="00865DAE"/>
    <w:rsid w:val="00867FF6"/>
    <w:rsid w:val="008718DC"/>
    <w:rsid w:val="00874C23"/>
    <w:rsid w:val="00875F65"/>
    <w:rsid w:val="0087644A"/>
    <w:rsid w:val="00877B51"/>
    <w:rsid w:val="008814B7"/>
    <w:rsid w:val="008815B5"/>
    <w:rsid w:val="008815EE"/>
    <w:rsid w:val="008826F1"/>
    <w:rsid w:val="0088324C"/>
    <w:rsid w:val="00884FFA"/>
    <w:rsid w:val="0088629F"/>
    <w:rsid w:val="00890740"/>
    <w:rsid w:val="00890FB6"/>
    <w:rsid w:val="00893F63"/>
    <w:rsid w:val="00896241"/>
    <w:rsid w:val="008962C5"/>
    <w:rsid w:val="00896EC2"/>
    <w:rsid w:val="008A2171"/>
    <w:rsid w:val="008A273F"/>
    <w:rsid w:val="008B15D0"/>
    <w:rsid w:val="008B2750"/>
    <w:rsid w:val="008B2F7C"/>
    <w:rsid w:val="008B50FC"/>
    <w:rsid w:val="008B6708"/>
    <w:rsid w:val="008B6816"/>
    <w:rsid w:val="008B7DB7"/>
    <w:rsid w:val="008C0447"/>
    <w:rsid w:val="008C1E1A"/>
    <w:rsid w:val="008C3765"/>
    <w:rsid w:val="008C3B4C"/>
    <w:rsid w:val="008C5C84"/>
    <w:rsid w:val="008C6067"/>
    <w:rsid w:val="008C60DD"/>
    <w:rsid w:val="008D0098"/>
    <w:rsid w:val="008D361F"/>
    <w:rsid w:val="008D59E1"/>
    <w:rsid w:val="008E0A22"/>
    <w:rsid w:val="008E113E"/>
    <w:rsid w:val="008E53D8"/>
    <w:rsid w:val="008E7740"/>
    <w:rsid w:val="008E778B"/>
    <w:rsid w:val="008F16A0"/>
    <w:rsid w:val="008F1DB3"/>
    <w:rsid w:val="008F569B"/>
    <w:rsid w:val="008F6D13"/>
    <w:rsid w:val="008F70E6"/>
    <w:rsid w:val="008F7B02"/>
    <w:rsid w:val="009019B2"/>
    <w:rsid w:val="00901CF7"/>
    <w:rsid w:val="00901FE2"/>
    <w:rsid w:val="009022C0"/>
    <w:rsid w:val="00902E21"/>
    <w:rsid w:val="009040FF"/>
    <w:rsid w:val="00904D3A"/>
    <w:rsid w:val="00904F5A"/>
    <w:rsid w:val="00904FD3"/>
    <w:rsid w:val="009058AE"/>
    <w:rsid w:val="0090614C"/>
    <w:rsid w:val="00906254"/>
    <w:rsid w:val="009067E0"/>
    <w:rsid w:val="00906A1B"/>
    <w:rsid w:val="00907A7E"/>
    <w:rsid w:val="0091233C"/>
    <w:rsid w:val="00912E6B"/>
    <w:rsid w:val="009131D3"/>
    <w:rsid w:val="009136CF"/>
    <w:rsid w:val="00920C99"/>
    <w:rsid w:val="00920FA0"/>
    <w:rsid w:val="00921346"/>
    <w:rsid w:val="00923976"/>
    <w:rsid w:val="009253B2"/>
    <w:rsid w:val="00926740"/>
    <w:rsid w:val="00926904"/>
    <w:rsid w:val="00927011"/>
    <w:rsid w:val="00930A21"/>
    <w:rsid w:val="00930BB3"/>
    <w:rsid w:val="00932E95"/>
    <w:rsid w:val="00933C97"/>
    <w:rsid w:val="0093501A"/>
    <w:rsid w:val="00940406"/>
    <w:rsid w:val="00943562"/>
    <w:rsid w:val="00943688"/>
    <w:rsid w:val="00947A99"/>
    <w:rsid w:val="00947F95"/>
    <w:rsid w:val="00950B74"/>
    <w:rsid w:val="0095203E"/>
    <w:rsid w:val="00952948"/>
    <w:rsid w:val="00952973"/>
    <w:rsid w:val="00953991"/>
    <w:rsid w:val="00954BFF"/>
    <w:rsid w:val="00955000"/>
    <w:rsid w:val="009626B4"/>
    <w:rsid w:val="00962D5F"/>
    <w:rsid w:val="0096360D"/>
    <w:rsid w:val="0096411A"/>
    <w:rsid w:val="0096460B"/>
    <w:rsid w:val="00966F2C"/>
    <w:rsid w:val="00970F0E"/>
    <w:rsid w:val="00971062"/>
    <w:rsid w:val="00971BA3"/>
    <w:rsid w:val="00972E23"/>
    <w:rsid w:val="00974121"/>
    <w:rsid w:val="00975237"/>
    <w:rsid w:val="00975CC9"/>
    <w:rsid w:val="00977CDF"/>
    <w:rsid w:val="009801BF"/>
    <w:rsid w:val="0098294C"/>
    <w:rsid w:val="009831F6"/>
    <w:rsid w:val="009833E3"/>
    <w:rsid w:val="009837B1"/>
    <w:rsid w:val="00983A9B"/>
    <w:rsid w:val="00983ACF"/>
    <w:rsid w:val="00983D2C"/>
    <w:rsid w:val="00984B93"/>
    <w:rsid w:val="00985829"/>
    <w:rsid w:val="009870F0"/>
    <w:rsid w:val="00987C28"/>
    <w:rsid w:val="0099055C"/>
    <w:rsid w:val="009907E3"/>
    <w:rsid w:val="00990FCB"/>
    <w:rsid w:val="009925F2"/>
    <w:rsid w:val="0099295B"/>
    <w:rsid w:val="00992D56"/>
    <w:rsid w:val="00995713"/>
    <w:rsid w:val="00997ABC"/>
    <w:rsid w:val="009A0182"/>
    <w:rsid w:val="009A09D3"/>
    <w:rsid w:val="009A542A"/>
    <w:rsid w:val="009B28A5"/>
    <w:rsid w:val="009B2A32"/>
    <w:rsid w:val="009B3721"/>
    <w:rsid w:val="009B47E5"/>
    <w:rsid w:val="009B4FDA"/>
    <w:rsid w:val="009B578A"/>
    <w:rsid w:val="009B7478"/>
    <w:rsid w:val="009B75F4"/>
    <w:rsid w:val="009C0791"/>
    <w:rsid w:val="009C0A36"/>
    <w:rsid w:val="009C0E29"/>
    <w:rsid w:val="009C17B6"/>
    <w:rsid w:val="009C1DC2"/>
    <w:rsid w:val="009C2879"/>
    <w:rsid w:val="009C4A4C"/>
    <w:rsid w:val="009C55F3"/>
    <w:rsid w:val="009C594C"/>
    <w:rsid w:val="009C6332"/>
    <w:rsid w:val="009C6DF0"/>
    <w:rsid w:val="009C78EA"/>
    <w:rsid w:val="009D1F81"/>
    <w:rsid w:val="009D2BE4"/>
    <w:rsid w:val="009D5F1C"/>
    <w:rsid w:val="009D6075"/>
    <w:rsid w:val="009E010F"/>
    <w:rsid w:val="009E1DE0"/>
    <w:rsid w:val="009E58E4"/>
    <w:rsid w:val="009E5FD5"/>
    <w:rsid w:val="009E6400"/>
    <w:rsid w:val="009E6824"/>
    <w:rsid w:val="009E68D2"/>
    <w:rsid w:val="009E785F"/>
    <w:rsid w:val="009F068C"/>
    <w:rsid w:val="009F3263"/>
    <w:rsid w:val="009F3CD1"/>
    <w:rsid w:val="009F3CFE"/>
    <w:rsid w:val="009F4156"/>
    <w:rsid w:val="009F6149"/>
    <w:rsid w:val="009F7B59"/>
    <w:rsid w:val="00A00E74"/>
    <w:rsid w:val="00A0221B"/>
    <w:rsid w:val="00A02E24"/>
    <w:rsid w:val="00A0377F"/>
    <w:rsid w:val="00A03F83"/>
    <w:rsid w:val="00A04030"/>
    <w:rsid w:val="00A056FA"/>
    <w:rsid w:val="00A108CD"/>
    <w:rsid w:val="00A10BCB"/>
    <w:rsid w:val="00A10C6D"/>
    <w:rsid w:val="00A14D63"/>
    <w:rsid w:val="00A16E58"/>
    <w:rsid w:val="00A21442"/>
    <w:rsid w:val="00A2421F"/>
    <w:rsid w:val="00A27C24"/>
    <w:rsid w:val="00A30478"/>
    <w:rsid w:val="00A31856"/>
    <w:rsid w:val="00A3227F"/>
    <w:rsid w:val="00A32C4E"/>
    <w:rsid w:val="00A35759"/>
    <w:rsid w:val="00A35830"/>
    <w:rsid w:val="00A374E1"/>
    <w:rsid w:val="00A47B0C"/>
    <w:rsid w:val="00A503CE"/>
    <w:rsid w:val="00A50746"/>
    <w:rsid w:val="00A50F0E"/>
    <w:rsid w:val="00A52C74"/>
    <w:rsid w:val="00A544E4"/>
    <w:rsid w:val="00A566ED"/>
    <w:rsid w:val="00A6012B"/>
    <w:rsid w:val="00A60C93"/>
    <w:rsid w:val="00A611CF"/>
    <w:rsid w:val="00A6223A"/>
    <w:rsid w:val="00A63582"/>
    <w:rsid w:val="00A6400D"/>
    <w:rsid w:val="00A64D82"/>
    <w:rsid w:val="00A666EA"/>
    <w:rsid w:val="00A67B09"/>
    <w:rsid w:val="00A70680"/>
    <w:rsid w:val="00A7343C"/>
    <w:rsid w:val="00A75FED"/>
    <w:rsid w:val="00A76475"/>
    <w:rsid w:val="00A7730B"/>
    <w:rsid w:val="00A80C8D"/>
    <w:rsid w:val="00A810B7"/>
    <w:rsid w:val="00A82278"/>
    <w:rsid w:val="00A82942"/>
    <w:rsid w:val="00A8348C"/>
    <w:rsid w:val="00A85D80"/>
    <w:rsid w:val="00A911F1"/>
    <w:rsid w:val="00A91F4B"/>
    <w:rsid w:val="00A935EC"/>
    <w:rsid w:val="00A93879"/>
    <w:rsid w:val="00A93FE4"/>
    <w:rsid w:val="00A95D41"/>
    <w:rsid w:val="00A97C51"/>
    <w:rsid w:val="00AA041D"/>
    <w:rsid w:val="00AA187C"/>
    <w:rsid w:val="00AA1AA1"/>
    <w:rsid w:val="00AA1DEC"/>
    <w:rsid w:val="00AA20A0"/>
    <w:rsid w:val="00AA2579"/>
    <w:rsid w:val="00AA330E"/>
    <w:rsid w:val="00AA33FC"/>
    <w:rsid w:val="00AA53F2"/>
    <w:rsid w:val="00AA60A8"/>
    <w:rsid w:val="00AA7C9F"/>
    <w:rsid w:val="00AB21E1"/>
    <w:rsid w:val="00AB3DB6"/>
    <w:rsid w:val="00AB43FF"/>
    <w:rsid w:val="00AB45EB"/>
    <w:rsid w:val="00AB5762"/>
    <w:rsid w:val="00AB7C6C"/>
    <w:rsid w:val="00AC1420"/>
    <w:rsid w:val="00AC1B17"/>
    <w:rsid w:val="00AC399C"/>
    <w:rsid w:val="00AC4B44"/>
    <w:rsid w:val="00AC5316"/>
    <w:rsid w:val="00AC61A5"/>
    <w:rsid w:val="00AD05F8"/>
    <w:rsid w:val="00AD35C6"/>
    <w:rsid w:val="00AD4223"/>
    <w:rsid w:val="00AD51C3"/>
    <w:rsid w:val="00AD55CE"/>
    <w:rsid w:val="00AD64A7"/>
    <w:rsid w:val="00AD668B"/>
    <w:rsid w:val="00AD7259"/>
    <w:rsid w:val="00AD7316"/>
    <w:rsid w:val="00AE031F"/>
    <w:rsid w:val="00AE0940"/>
    <w:rsid w:val="00AE0979"/>
    <w:rsid w:val="00AE2B3E"/>
    <w:rsid w:val="00AE3124"/>
    <w:rsid w:val="00AE3260"/>
    <w:rsid w:val="00AE4681"/>
    <w:rsid w:val="00AE4D9A"/>
    <w:rsid w:val="00AE4DE5"/>
    <w:rsid w:val="00AE536F"/>
    <w:rsid w:val="00AE72C7"/>
    <w:rsid w:val="00AF1EB9"/>
    <w:rsid w:val="00AF2BC7"/>
    <w:rsid w:val="00AF2CC0"/>
    <w:rsid w:val="00AF4E76"/>
    <w:rsid w:val="00AF519C"/>
    <w:rsid w:val="00AF5E31"/>
    <w:rsid w:val="00AF6B8C"/>
    <w:rsid w:val="00AF7ED6"/>
    <w:rsid w:val="00AF7F93"/>
    <w:rsid w:val="00B000B4"/>
    <w:rsid w:val="00B01768"/>
    <w:rsid w:val="00B03DCF"/>
    <w:rsid w:val="00B0524C"/>
    <w:rsid w:val="00B05623"/>
    <w:rsid w:val="00B05904"/>
    <w:rsid w:val="00B07E43"/>
    <w:rsid w:val="00B10557"/>
    <w:rsid w:val="00B128B1"/>
    <w:rsid w:val="00B1414A"/>
    <w:rsid w:val="00B20369"/>
    <w:rsid w:val="00B21998"/>
    <w:rsid w:val="00B24385"/>
    <w:rsid w:val="00B260B4"/>
    <w:rsid w:val="00B306F9"/>
    <w:rsid w:val="00B3167B"/>
    <w:rsid w:val="00B32122"/>
    <w:rsid w:val="00B327B4"/>
    <w:rsid w:val="00B33A7E"/>
    <w:rsid w:val="00B34685"/>
    <w:rsid w:val="00B37C7D"/>
    <w:rsid w:val="00B40236"/>
    <w:rsid w:val="00B40B8F"/>
    <w:rsid w:val="00B41030"/>
    <w:rsid w:val="00B4122E"/>
    <w:rsid w:val="00B43A44"/>
    <w:rsid w:val="00B43C21"/>
    <w:rsid w:val="00B43DF5"/>
    <w:rsid w:val="00B43E1E"/>
    <w:rsid w:val="00B43E4B"/>
    <w:rsid w:val="00B45C98"/>
    <w:rsid w:val="00B501E9"/>
    <w:rsid w:val="00B50B05"/>
    <w:rsid w:val="00B50EF9"/>
    <w:rsid w:val="00B5158B"/>
    <w:rsid w:val="00B53F4F"/>
    <w:rsid w:val="00B56BD9"/>
    <w:rsid w:val="00B57AFB"/>
    <w:rsid w:val="00B6029A"/>
    <w:rsid w:val="00B604E6"/>
    <w:rsid w:val="00B60AB8"/>
    <w:rsid w:val="00B619D5"/>
    <w:rsid w:val="00B62C77"/>
    <w:rsid w:val="00B635B0"/>
    <w:rsid w:val="00B63BAD"/>
    <w:rsid w:val="00B63F26"/>
    <w:rsid w:val="00B65895"/>
    <w:rsid w:val="00B669ED"/>
    <w:rsid w:val="00B66E05"/>
    <w:rsid w:val="00B67AA5"/>
    <w:rsid w:val="00B71E71"/>
    <w:rsid w:val="00B720B1"/>
    <w:rsid w:val="00B729F6"/>
    <w:rsid w:val="00B7738F"/>
    <w:rsid w:val="00B81622"/>
    <w:rsid w:val="00B830B8"/>
    <w:rsid w:val="00B83182"/>
    <w:rsid w:val="00B833CF"/>
    <w:rsid w:val="00B84482"/>
    <w:rsid w:val="00B8464B"/>
    <w:rsid w:val="00B850A8"/>
    <w:rsid w:val="00B8604B"/>
    <w:rsid w:val="00B87DFB"/>
    <w:rsid w:val="00B91B2F"/>
    <w:rsid w:val="00B91E09"/>
    <w:rsid w:val="00B9519C"/>
    <w:rsid w:val="00B95410"/>
    <w:rsid w:val="00B96176"/>
    <w:rsid w:val="00B97CDC"/>
    <w:rsid w:val="00BA129E"/>
    <w:rsid w:val="00BA2D2B"/>
    <w:rsid w:val="00BA33B5"/>
    <w:rsid w:val="00BA4698"/>
    <w:rsid w:val="00BA60C9"/>
    <w:rsid w:val="00BA6A5C"/>
    <w:rsid w:val="00BB0165"/>
    <w:rsid w:val="00BB01F5"/>
    <w:rsid w:val="00BB0DCC"/>
    <w:rsid w:val="00BB120D"/>
    <w:rsid w:val="00BB210E"/>
    <w:rsid w:val="00BB25E9"/>
    <w:rsid w:val="00BB3FAE"/>
    <w:rsid w:val="00BB525B"/>
    <w:rsid w:val="00BB5795"/>
    <w:rsid w:val="00BB7615"/>
    <w:rsid w:val="00BC087C"/>
    <w:rsid w:val="00BC0CF9"/>
    <w:rsid w:val="00BC130C"/>
    <w:rsid w:val="00BC1C31"/>
    <w:rsid w:val="00BC1E3F"/>
    <w:rsid w:val="00BC25DA"/>
    <w:rsid w:val="00BC27AA"/>
    <w:rsid w:val="00BC3A59"/>
    <w:rsid w:val="00BC5180"/>
    <w:rsid w:val="00BC674C"/>
    <w:rsid w:val="00BC697D"/>
    <w:rsid w:val="00BC7EBA"/>
    <w:rsid w:val="00BD0759"/>
    <w:rsid w:val="00BD0D8B"/>
    <w:rsid w:val="00BD26C9"/>
    <w:rsid w:val="00BD26F3"/>
    <w:rsid w:val="00BD27A9"/>
    <w:rsid w:val="00BD3205"/>
    <w:rsid w:val="00BD4FB8"/>
    <w:rsid w:val="00BD51B0"/>
    <w:rsid w:val="00BD5414"/>
    <w:rsid w:val="00BD6209"/>
    <w:rsid w:val="00BD653E"/>
    <w:rsid w:val="00BD6849"/>
    <w:rsid w:val="00BE097A"/>
    <w:rsid w:val="00BE178E"/>
    <w:rsid w:val="00BE28A5"/>
    <w:rsid w:val="00BE30DE"/>
    <w:rsid w:val="00BE4FB1"/>
    <w:rsid w:val="00BE6F29"/>
    <w:rsid w:val="00BE752E"/>
    <w:rsid w:val="00BE7717"/>
    <w:rsid w:val="00BF1341"/>
    <w:rsid w:val="00BF2D81"/>
    <w:rsid w:val="00BF36E3"/>
    <w:rsid w:val="00BF4853"/>
    <w:rsid w:val="00BF69DB"/>
    <w:rsid w:val="00C00962"/>
    <w:rsid w:val="00C00AE9"/>
    <w:rsid w:val="00C00CB0"/>
    <w:rsid w:val="00C01A9E"/>
    <w:rsid w:val="00C032A8"/>
    <w:rsid w:val="00C03417"/>
    <w:rsid w:val="00C034EA"/>
    <w:rsid w:val="00C05757"/>
    <w:rsid w:val="00C05E51"/>
    <w:rsid w:val="00C070D4"/>
    <w:rsid w:val="00C07698"/>
    <w:rsid w:val="00C114A3"/>
    <w:rsid w:val="00C115FA"/>
    <w:rsid w:val="00C11E7A"/>
    <w:rsid w:val="00C12BBE"/>
    <w:rsid w:val="00C17C93"/>
    <w:rsid w:val="00C17FCF"/>
    <w:rsid w:val="00C212FD"/>
    <w:rsid w:val="00C214CE"/>
    <w:rsid w:val="00C216D2"/>
    <w:rsid w:val="00C217BC"/>
    <w:rsid w:val="00C22355"/>
    <w:rsid w:val="00C232F6"/>
    <w:rsid w:val="00C23AA2"/>
    <w:rsid w:val="00C24695"/>
    <w:rsid w:val="00C24F28"/>
    <w:rsid w:val="00C24F46"/>
    <w:rsid w:val="00C2639D"/>
    <w:rsid w:val="00C2688C"/>
    <w:rsid w:val="00C27C4D"/>
    <w:rsid w:val="00C35FA1"/>
    <w:rsid w:val="00C369B1"/>
    <w:rsid w:val="00C41294"/>
    <w:rsid w:val="00C41702"/>
    <w:rsid w:val="00C434DF"/>
    <w:rsid w:val="00C43EB3"/>
    <w:rsid w:val="00C44F0A"/>
    <w:rsid w:val="00C45062"/>
    <w:rsid w:val="00C50637"/>
    <w:rsid w:val="00C521C1"/>
    <w:rsid w:val="00C52ADD"/>
    <w:rsid w:val="00C538C1"/>
    <w:rsid w:val="00C57B20"/>
    <w:rsid w:val="00C6128D"/>
    <w:rsid w:val="00C7180F"/>
    <w:rsid w:val="00C71A36"/>
    <w:rsid w:val="00C71C03"/>
    <w:rsid w:val="00C71F6D"/>
    <w:rsid w:val="00C73770"/>
    <w:rsid w:val="00C76291"/>
    <w:rsid w:val="00C76311"/>
    <w:rsid w:val="00C76E16"/>
    <w:rsid w:val="00C809BF"/>
    <w:rsid w:val="00C82157"/>
    <w:rsid w:val="00C82C83"/>
    <w:rsid w:val="00C84E0E"/>
    <w:rsid w:val="00C85216"/>
    <w:rsid w:val="00C8681C"/>
    <w:rsid w:val="00C9392C"/>
    <w:rsid w:val="00C947CB"/>
    <w:rsid w:val="00C97F71"/>
    <w:rsid w:val="00CA0C0C"/>
    <w:rsid w:val="00CA178F"/>
    <w:rsid w:val="00CA1DC4"/>
    <w:rsid w:val="00CA1FDB"/>
    <w:rsid w:val="00CA38DA"/>
    <w:rsid w:val="00CA4798"/>
    <w:rsid w:val="00CA4F38"/>
    <w:rsid w:val="00CA5879"/>
    <w:rsid w:val="00CA6BBC"/>
    <w:rsid w:val="00CB01B9"/>
    <w:rsid w:val="00CB01E8"/>
    <w:rsid w:val="00CB0E72"/>
    <w:rsid w:val="00CB1E5C"/>
    <w:rsid w:val="00CB2885"/>
    <w:rsid w:val="00CB393D"/>
    <w:rsid w:val="00CB3E18"/>
    <w:rsid w:val="00CB4945"/>
    <w:rsid w:val="00CB55A1"/>
    <w:rsid w:val="00CB65B2"/>
    <w:rsid w:val="00CB7DE2"/>
    <w:rsid w:val="00CC00C9"/>
    <w:rsid w:val="00CC031A"/>
    <w:rsid w:val="00CC1CCB"/>
    <w:rsid w:val="00CC3141"/>
    <w:rsid w:val="00CC435F"/>
    <w:rsid w:val="00CC4809"/>
    <w:rsid w:val="00CC5B10"/>
    <w:rsid w:val="00CC655A"/>
    <w:rsid w:val="00CC74BE"/>
    <w:rsid w:val="00CC78AD"/>
    <w:rsid w:val="00CC7E15"/>
    <w:rsid w:val="00CD2456"/>
    <w:rsid w:val="00CD25D2"/>
    <w:rsid w:val="00CD27D7"/>
    <w:rsid w:val="00CD3D31"/>
    <w:rsid w:val="00CD4079"/>
    <w:rsid w:val="00CD617B"/>
    <w:rsid w:val="00CD68AB"/>
    <w:rsid w:val="00CE08C3"/>
    <w:rsid w:val="00CE3C1F"/>
    <w:rsid w:val="00CE4EC8"/>
    <w:rsid w:val="00CE5057"/>
    <w:rsid w:val="00CE6149"/>
    <w:rsid w:val="00CE64B5"/>
    <w:rsid w:val="00CE7557"/>
    <w:rsid w:val="00CF0676"/>
    <w:rsid w:val="00CF0CA5"/>
    <w:rsid w:val="00CF2682"/>
    <w:rsid w:val="00CF2C0A"/>
    <w:rsid w:val="00CF3A9D"/>
    <w:rsid w:val="00CF4FDC"/>
    <w:rsid w:val="00CF56CA"/>
    <w:rsid w:val="00CF644C"/>
    <w:rsid w:val="00CF6774"/>
    <w:rsid w:val="00CF6E5F"/>
    <w:rsid w:val="00CF73F6"/>
    <w:rsid w:val="00D0162D"/>
    <w:rsid w:val="00D01A07"/>
    <w:rsid w:val="00D0338D"/>
    <w:rsid w:val="00D037F7"/>
    <w:rsid w:val="00D06F47"/>
    <w:rsid w:val="00D07541"/>
    <w:rsid w:val="00D07BA0"/>
    <w:rsid w:val="00D10B78"/>
    <w:rsid w:val="00D1135F"/>
    <w:rsid w:val="00D11DE2"/>
    <w:rsid w:val="00D16ECE"/>
    <w:rsid w:val="00D224FF"/>
    <w:rsid w:val="00D2307A"/>
    <w:rsid w:val="00D235D8"/>
    <w:rsid w:val="00D23C42"/>
    <w:rsid w:val="00D24150"/>
    <w:rsid w:val="00D241C2"/>
    <w:rsid w:val="00D2568A"/>
    <w:rsid w:val="00D25CF7"/>
    <w:rsid w:val="00D31F8D"/>
    <w:rsid w:val="00D3239C"/>
    <w:rsid w:val="00D353B7"/>
    <w:rsid w:val="00D37292"/>
    <w:rsid w:val="00D373BC"/>
    <w:rsid w:val="00D41473"/>
    <w:rsid w:val="00D41D7E"/>
    <w:rsid w:val="00D436A1"/>
    <w:rsid w:val="00D4381B"/>
    <w:rsid w:val="00D43977"/>
    <w:rsid w:val="00D43EA6"/>
    <w:rsid w:val="00D451ED"/>
    <w:rsid w:val="00D45B40"/>
    <w:rsid w:val="00D45C75"/>
    <w:rsid w:val="00D50B47"/>
    <w:rsid w:val="00D523DA"/>
    <w:rsid w:val="00D52BF3"/>
    <w:rsid w:val="00D52EDD"/>
    <w:rsid w:val="00D53497"/>
    <w:rsid w:val="00D537FF"/>
    <w:rsid w:val="00D545B6"/>
    <w:rsid w:val="00D55480"/>
    <w:rsid w:val="00D55E33"/>
    <w:rsid w:val="00D55E7E"/>
    <w:rsid w:val="00D578F1"/>
    <w:rsid w:val="00D579EA"/>
    <w:rsid w:val="00D57B56"/>
    <w:rsid w:val="00D6159B"/>
    <w:rsid w:val="00D62085"/>
    <w:rsid w:val="00D7149C"/>
    <w:rsid w:val="00D7225A"/>
    <w:rsid w:val="00D72904"/>
    <w:rsid w:val="00D72B0A"/>
    <w:rsid w:val="00D73E72"/>
    <w:rsid w:val="00D74795"/>
    <w:rsid w:val="00D77F0F"/>
    <w:rsid w:val="00D802C7"/>
    <w:rsid w:val="00D826C5"/>
    <w:rsid w:val="00D836B0"/>
    <w:rsid w:val="00D84874"/>
    <w:rsid w:val="00D84DEC"/>
    <w:rsid w:val="00D9101A"/>
    <w:rsid w:val="00D9131A"/>
    <w:rsid w:val="00D9162C"/>
    <w:rsid w:val="00D91EBD"/>
    <w:rsid w:val="00D922E3"/>
    <w:rsid w:val="00D94EE3"/>
    <w:rsid w:val="00D95128"/>
    <w:rsid w:val="00D95EC6"/>
    <w:rsid w:val="00D95F90"/>
    <w:rsid w:val="00D9723A"/>
    <w:rsid w:val="00D97404"/>
    <w:rsid w:val="00DA02BC"/>
    <w:rsid w:val="00DA060C"/>
    <w:rsid w:val="00DA0B9D"/>
    <w:rsid w:val="00DA0F66"/>
    <w:rsid w:val="00DA1F7C"/>
    <w:rsid w:val="00DA2015"/>
    <w:rsid w:val="00DA2284"/>
    <w:rsid w:val="00DA32C4"/>
    <w:rsid w:val="00DA4068"/>
    <w:rsid w:val="00DA5298"/>
    <w:rsid w:val="00DA5BBA"/>
    <w:rsid w:val="00DA60C4"/>
    <w:rsid w:val="00DA664E"/>
    <w:rsid w:val="00DA6E9C"/>
    <w:rsid w:val="00DA7B4D"/>
    <w:rsid w:val="00DB27D1"/>
    <w:rsid w:val="00DB3574"/>
    <w:rsid w:val="00DB39A4"/>
    <w:rsid w:val="00DB4174"/>
    <w:rsid w:val="00DB74BE"/>
    <w:rsid w:val="00DB75B2"/>
    <w:rsid w:val="00DC1972"/>
    <w:rsid w:val="00DC26CB"/>
    <w:rsid w:val="00DC376C"/>
    <w:rsid w:val="00DC3AED"/>
    <w:rsid w:val="00DC4306"/>
    <w:rsid w:val="00DC4BDF"/>
    <w:rsid w:val="00DC595A"/>
    <w:rsid w:val="00DC6FDB"/>
    <w:rsid w:val="00DD0EB7"/>
    <w:rsid w:val="00DD10A5"/>
    <w:rsid w:val="00DD18F6"/>
    <w:rsid w:val="00DD3E01"/>
    <w:rsid w:val="00DD3F35"/>
    <w:rsid w:val="00DD40AC"/>
    <w:rsid w:val="00DD59DE"/>
    <w:rsid w:val="00DD69B9"/>
    <w:rsid w:val="00DE08FD"/>
    <w:rsid w:val="00DE19E0"/>
    <w:rsid w:val="00DE3707"/>
    <w:rsid w:val="00DE504A"/>
    <w:rsid w:val="00DE50A5"/>
    <w:rsid w:val="00DE5473"/>
    <w:rsid w:val="00DE6431"/>
    <w:rsid w:val="00DF14F6"/>
    <w:rsid w:val="00DF2E1E"/>
    <w:rsid w:val="00DF32C3"/>
    <w:rsid w:val="00DF4661"/>
    <w:rsid w:val="00DF5C5B"/>
    <w:rsid w:val="00E03567"/>
    <w:rsid w:val="00E05DFB"/>
    <w:rsid w:val="00E05EF1"/>
    <w:rsid w:val="00E07C98"/>
    <w:rsid w:val="00E106C2"/>
    <w:rsid w:val="00E10805"/>
    <w:rsid w:val="00E11C05"/>
    <w:rsid w:val="00E11DC7"/>
    <w:rsid w:val="00E123E4"/>
    <w:rsid w:val="00E128F7"/>
    <w:rsid w:val="00E139B1"/>
    <w:rsid w:val="00E139F4"/>
    <w:rsid w:val="00E15763"/>
    <w:rsid w:val="00E17546"/>
    <w:rsid w:val="00E17C40"/>
    <w:rsid w:val="00E20D2C"/>
    <w:rsid w:val="00E263E6"/>
    <w:rsid w:val="00E31424"/>
    <w:rsid w:val="00E325C0"/>
    <w:rsid w:val="00E338D7"/>
    <w:rsid w:val="00E33A2C"/>
    <w:rsid w:val="00E36BF9"/>
    <w:rsid w:val="00E3730E"/>
    <w:rsid w:val="00E374EB"/>
    <w:rsid w:val="00E37AA7"/>
    <w:rsid w:val="00E4039B"/>
    <w:rsid w:val="00E40D9D"/>
    <w:rsid w:val="00E42566"/>
    <w:rsid w:val="00E45F72"/>
    <w:rsid w:val="00E5092C"/>
    <w:rsid w:val="00E51A0D"/>
    <w:rsid w:val="00E531F2"/>
    <w:rsid w:val="00E53877"/>
    <w:rsid w:val="00E53A76"/>
    <w:rsid w:val="00E542A3"/>
    <w:rsid w:val="00E552B8"/>
    <w:rsid w:val="00E5556F"/>
    <w:rsid w:val="00E55E73"/>
    <w:rsid w:val="00E55FA5"/>
    <w:rsid w:val="00E60B99"/>
    <w:rsid w:val="00E619B8"/>
    <w:rsid w:val="00E61F6B"/>
    <w:rsid w:val="00E641C3"/>
    <w:rsid w:val="00E64353"/>
    <w:rsid w:val="00E644A6"/>
    <w:rsid w:val="00E67CCE"/>
    <w:rsid w:val="00E73763"/>
    <w:rsid w:val="00E76B72"/>
    <w:rsid w:val="00E81647"/>
    <w:rsid w:val="00E82EC4"/>
    <w:rsid w:val="00E83F10"/>
    <w:rsid w:val="00E83FF0"/>
    <w:rsid w:val="00E844B7"/>
    <w:rsid w:val="00E8547D"/>
    <w:rsid w:val="00E86282"/>
    <w:rsid w:val="00E86D4C"/>
    <w:rsid w:val="00E87AB9"/>
    <w:rsid w:val="00E946DD"/>
    <w:rsid w:val="00E94F0B"/>
    <w:rsid w:val="00E95C7E"/>
    <w:rsid w:val="00E968FB"/>
    <w:rsid w:val="00E96AAC"/>
    <w:rsid w:val="00EA17F7"/>
    <w:rsid w:val="00EA3C70"/>
    <w:rsid w:val="00EA410D"/>
    <w:rsid w:val="00EA5A4C"/>
    <w:rsid w:val="00EA73E5"/>
    <w:rsid w:val="00EB2CD4"/>
    <w:rsid w:val="00EB3213"/>
    <w:rsid w:val="00EB57C1"/>
    <w:rsid w:val="00EC290D"/>
    <w:rsid w:val="00EC499E"/>
    <w:rsid w:val="00EC653B"/>
    <w:rsid w:val="00ED1B26"/>
    <w:rsid w:val="00ED1F76"/>
    <w:rsid w:val="00ED41D5"/>
    <w:rsid w:val="00ED4FAE"/>
    <w:rsid w:val="00ED56B7"/>
    <w:rsid w:val="00ED7772"/>
    <w:rsid w:val="00ED7FBF"/>
    <w:rsid w:val="00EE0019"/>
    <w:rsid w:val="00EE0986"/>
    <w:rsid w:val="00EE28EA"/>
    <w:rsid w:val="00EE36CD"/>
    <w:rsid w:val="00EF0662"/>
    <w:rsid w:val="00EF1BEF"/>
    <w:rsid w:val="00EF24E6"/>
    <w:rsid w:val="00EF41E8"/>
    <w:rsid w:val="00EF43B5"/>
    <w:rsid w:val="00EF4C5C"/>
    <w:rsid w:val="00F00396"/>
    <w:rsid w:val="00F005C7"/>
    <w:rsid w:val="00F00B41"/>
    <w:rsid w:val="00F03061"/>
    <w:rsid w:val="00F04286"/>
    <w:rsid w:val="00F04AA8"/>
    <w:rsid w:val="00F061A1"/>
    <w:rsid w:val="00F070C7"/>
    <w:rsid w:val="00F07207"/>
    <w:rsid w:val="00F10317"/>
    <w:rsid w:val="00F11574"/>
    <w:rsid w:val="00F1235C"/>
    <w:rsid w:val="00F134CB"/>
    <w:rsid w:val="00F13D48"/>
    <w:rsid w:val="00F14BB7"/>
    <w:rsid w:val="00F1542F"/>
    <w:rsid w:val="00F1782D"/>
    <w:rsid w:val="00F208DC"/>
    <w:rsid w:val="00F21C8C"/>
    <w:rsid w:val="00F2453B"/>
    <w:rsid w:val="00F256CD"/>
    <w:rsid w:val="00F3075B"/>
    <w:rsid w:val="00F3303D"/>
    <w:rsid w:val="00F338AA"/>
    <w:rsid w:val="00F352DC"/>
    <w:rsid w:val="00F36806"/>
    <w:rsid w:val="00F37F41"/>
    <w:rsid w:val="00F37FD6"/>
    <w:rsid w:val="00F4084B"/>
    <w:rsid w:val="00F4131E"/>
    <w:rsid w:val="00F42346"/>
    <w:rsid w:val="00F42FFE"/>
    <w:rsid w:val="00F43194"/>
    <w:rsid w:val="00F434AC"/>
    <w:rsid w:val="00F4359C"/>
    <w:rsid w:val="00F475F4"/>
    <w:rsid w:val="00F47D08"/>
    <w:rsid w:val="00F47E86"/>
    <w:rsid w:val="00F47F5B"/>
    <w:rsid w:val="00F502C5"/>
    <w:rsid w:val="00F52F82"/>
    <w:rsid w:val="00F53D9D"/>
    <w:rsid w:val="00F5471A"/>
    <w:rsid w:val="00F54B96"/>
    <w:rsid w:val="00F602E6"/>
    <w:rsid w:val="00F607CB"/>
    <w:rsid w:val="00F60E6A"/>
    <w:rsid w:val="00F60F04"/>
    <w:rsid w:val="00F6242E"/>
    <w:rsid w:val="00F6294A"/>
    <w:rsid w:val="00F63C3E"/>
    <w:rsid w:val="00F648D0"/>
    <w:rsid w:val="00F64D69"/>
    <w:rsid w:val="00F6763C"/>
    <w:rsid w:val="00F7181C"/>
    <w:rsid w:val="00F76D56"/>
    <w:rsid w:val="00F811D3"/>
    <w:rsid w:val="00F829F7"/>
    <w:rsid w:val="00F82E9E"/>
    <w:rsid w:val="00F8481A"/>
    <w:rsid w:val="00F8496E"/>
    <w:rsid w:val="00F85FE4"/>
    <w:rsid w:val="00F86B25"/>
    <w:rsid w:val="00F86F64"/>
    <w:rsid w:val="00F874C9"/>
    <w:rsid w:val="00F87A59"/>
    <w:rsid w:val="00F90F01"/>
    <w:rsid w:val="00F92F8F"/>
    <w:rsid w:val="00F939D5"/>
    <w:rsid w:val="00F94746"/>
    <w:rsid w:val="00FA1E4A"/>
    <w:rsid w:val="00FA21C7"/>
    <w:rsid w:val="00FA27C0"/>
    <w:rsid w:val="00FA28C0"/>
    <w:rsid w:val="00FA351B"/>
    <w:rsid w:val="00FA3691"/>
    <w:rsid w:val="00FA6D03"/>
    <w:rsid w:val="00FA7E58"/>
    <w:rsid w:val="00FA7ED6"/>
    <w:rsid w:val="00FB0201"/>
    <w:rsid w:val="00FB0E4A"/>
    <w:rsid w:val="00FB1D0A"/>
    <w:rsid w:val="00FB25DD"/>
    <w:rsid w:val="00FB2727"/>
    <w:rsid w:val="00FB51E3"/>
    <w:rsid w:val="00FB5C7F"/>
    <w:rsid w:val="00FB71E4"/>
    <w:rsid w:val="00FB7B12"/>
    <w:rsid w:val="00FC18CE"/>
    <w:rsid w:val="00FC1A55"/>
    <w:rsid w:val="00FC4F44"/>
    <w:rsid w:val="00FC68BC"/>
    <w:rsid w:val="00FC6CAE"/>
    <w:rsid w:val="00FD0150"/>
    <w:rsid w:val="00FD2861"/>
    <w:rsid w:val="00FD3928"/>
    <w:rsid w:val="00FD5D86"/>
    <w:rsid w:val="00FD694E"/>
    <w:rsid w:val="00FD72BB"/>
    <w:rsid w:val="00FE17C3"/>
    <w:rsid w:val="00FE1E2D"/>
    <w:rsid w:val="00FE2D1C"/>
    <w:rsid w:val="00FE314B"/>
    <w:rsid w:val="00FE40D4"/>
    <w:rsid w:val="00FE43F1"/>
    <w:rsid w:val="00FE6615"/>
    <w:rsid w:val="00FE7682"/>
    <w:rsid w:val="00FF0490"/>
    <w:rsid w:val="00FF0F01"/>
    <w:rsid w:val="00FF78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E262F"/>
  <w15:docId w15:val="{356C20D7-F135-4304-88B1-6ACF55029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A470B"/>
  </w:style>
  <w:style w:type="paragraph" w:styleId="Otsikko1">
    <w:name w:val="heading 1"/>
    <w:basedOn w:val="Normaali"/>
    <w:next w:val="Leipteksti"/>
    <w:link w:val="Otsikko1Char"/>
    <w:uiPriority w:val="9"/>
    <w:qFormat/>
    <w:rsid w:val="000C0FEB"/>
    <w:pPr>
      <w:keepNext/>
      <w:keepLines/>
      <w:numPr>
        <w:numId w:val="3"/>
      </w:numPr>
      <w:spacing w:after="220"/>
      <w:outlineLvl w:val="0"/>
    </w:pPr>
    <w:rPr>
      <w:rFonts w:asciiTheme="majorHAnsi" w:eastAsiaTheme="majorEastAsia" w:hAnsiTheme="majorHAnsi" w:cstheme="majorBidi"/>
      <w:b/>
      <w:bCs/>
      <w:sz w:val="26"/>
      <w:szCs w:val="28"/>
    </w:rPr>
  </w:style>
  <w:style w:type="paragraph" w:styleId="Otsikko2">
    <w:name w:val="heading 2"/>
    <w:basedOn w:val="Normaali"/>
    <w:next w:val="Leipteksti"/>
    <w:link w:val="Otsikko2Char"/>
    <w:uiPriority w:val="9"/>
    <w:qFormat/>
    <w:rsid w:val="00465243"/>
    <w:pPr>
      <w:keepNext/>
      <w:keepLines/>
      <w:numPr>
        <w:ilvl w:val="1"/>
        <w:numId w:val="3"/>
      </w:numPr>
      <w:spacing w:after="220"/>
      <w:ind w:left="1587"/>
      <w:outlineLvl w:val="1"/>
    </w:pPr>
    <w:rPr>
      <w:rFonts w:asciiTheme="majorHAnsi" w:eastAsiaTheme="majorEastAsia" w:hAnsiTheme="majorHAnsi" w:cstheme="majorBidi"/>
      <w:b/>
      <w:bCs/>
      <w:szCs w:val="26"/>
    </w:rPr>
  </w:style>
  <w:style w:type="paragraph" w:styleId="Otsikko3">
    <w:name w:val="heading 3"/>
    <w:basedOn w:val="Normaali"/>
    <w:next w:val="Leipteksti"/>
    <w:link w:val="Otsikko3Char"/>
    <w:uiPriority w:val="9"/>
    <w:qFormat/>
    <w:rsid w:val="00465243"/>
    <w:pPr>
      <w:keepNext/>
      <w:keepLines/>
      <w:numPr>
        <w:ilvl w:val="2"/>
        <w:numId w:val="3"/>
      </w:numPr>
      <w:spacing w:after="220"/>
      <w:outlineLvl w:val="2"/>
    </w:pPr>
    <w:rPr>
      <w:rFonts w:asciiTheme="majorHAnsi" w:eastAsiaTheme="majorEastAsia" w:hAnsiTheme="majorHAnsi" w:cstheme="majorBidi"/>
      <w:bCs/>
    </w:rPr>
  </w:style>
  <w:style w:type="paragraph" w:styleId="Otsikko4">
    <w:name w:val="heading 4"/>
    <w:basedOn w:val="Normaali"/>
    <w:next w:val="Leipteksti"/>
    <w:link w:val="Otsikko4Char"/>
    <w:uiPriority w:val="9"/>
    <w:rsid w:val="00465243"/>
    <w:pPr>
      <w:keepNext/>
      <w:keepLines/>
      <w:numPr>
        <w:ilvl w:val="3"/>
        <w:numId w:val="3"/>
      </w:numPr>
      <w:spacing w:after="22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465243"/>
    <w:pPr>
      <w:keepNext/>
      <w:keepLines/>
      <w:numPr>
        <w:ilvl w:val="4"/>
        <w:numId w:val="3"/>
      </w:numPr>
      <w:spacing w:after="22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465243"/>
    <w:pPr>
      <w:keepNext/>
      <w:keepLines/>
      <w:numPr>
        <w:ilvl w:val="5"/>
        <w:numId w:val="3"/>
      </w:numPr>
      <w:spacing w:after="22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465243"/>
    <w:pPr>
      <w:keepNext/>
      <w:keepLines/>
      <w:numPr>
        <w:ilvl w:val="6"/>
        <w:numId w:val="3"/>
      </w:numPr>
      <w:spacing w:after="22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465243"/>
    <w:pPr>
      <w:keepNext/>
      <w:keepLines/>
      <w:numPr>
        <w:ilvl w:val="7"/>
        <w:numId w:val="3"/>
      </w:numPr>
      <w:spacing w:after="220"/>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465243"/>
    <w:pPr>
      <w:keepNext/>
      <w:keepLines/>
      <w:numPr>
        <w:ilvl w:val="8"/>
        <w:numId w:val="3"/>
      </w:numPr>
      <w:spacing w:after="220"/>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8168B2"/>
  </w:style>
  <w:style w:type="character" w:customStyle="1" w:styleId="YltunnisteChar">
    <w:name w:val="Ylätunniste Char"/>
    <w:basedOn w:val="Kappaleenoletusfontti"/>
    <w:link w:val="Yltunniste"/>
    <w:uiPriority w:val="99"/>
    <w:rsid w:val="000672D9"/>
    <w:rPr>
      <w:sz w:val="22"/>
      <w:szCs w:val="22"/>
    </w:rPr>
  </w:style>
  <w:style w:type="paragraph" w:styleId="Alatunniste">
    <w:name w:val="footer"/>
    <w:basedOn w:val="Normaali"/>
    <w:link w:val="AlatunnisteChar"/>
    <w:uiPriority w:val="99"/>
    <w:rsid w:val="008168B2"/>
    <w:pPr>
      <w:spacing w:line="264" w:lineRule="auto"/>
    </w:pPr>
    <w:rPr>
      <w:sz w:val="15"/>
    </w:rPr>
  </w:style>
  <w:style w:type="character" w:customStyle="1" w:styleId="AlatunnisteChar">
    <w:name w:val="Alatunniste Char"/>
    <w:basedOn w:val="Kappaleenoletusfontti"/>
    <w:link w:val="Alatunniste"/>
    <w:uiPriority w:val="99"/>
    <w:rsid w:val="00341A9A"/>
    <w:rPr>
      <w:sz w:val="15"/>
      <w:szCs w:val="22"/>
    </w:rPr>
  </w:style>
  <w:style w:type="table" w:styleId="TaulukkoRuudukko">
    <w:name w:val="Table Grid"/>
    <w:basedOn w:val="Normaalitaulukko"/>
    <w:uiPriority w:val="59"/>
    <w:rsid w:val="008168B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Eireunaviivaa">
    <w:name w:val="Ei reunaviivaa"/>
    <w:basedOn w:val="Normaalitaulukko"/>
    <w:uiPriority w:val="99"/>
    <w:qFormat/>
    <w:rsid w:val="008168B2"/>
    <w:tblPr>
      <w:tblCellMar>
        <w:left w:w="0" w:type="dxa"/>
        <w:right w:w="0" w:type="dxa"/>
      </w:tblCellMar>
    </w:tblPr>
  </w:style>
  <w:style w:type="character" w:styleId="Paikkamerkkiteksti">
    <w:name w:val="Placeholder Text"/>
    <w:basedOn w:val="Kappaleenoletusfontti"/>
    <w:uiPriority w:val="99"/>
    <w:rsid w:val="008168B2"/>
    <w:rPr>
      <w:color w:val="auto"/>
    </w:rPr>
  </w:style>
  <w:style w:type="paragraph" w:styleId="Seliteteksti">
    <w:name w:val="Balloon Text"/>
    <w:basedOn w:val="Normaali"/>
    <w:link w:val="SelitetekstiChar"/>
    <w:uiPriority w:val="99"/>
    <w:semiHidden/>
    <w:unhideWhenUsed/>
    <w:rsid w:val="008168B2"/>
    <w:rPr>
      <w:rFonts w:ascii="Tahoma" w:hAnsi="Tahoma" w:cs="Tahoma"/>
      <w:sz w:val="16"/>
      <w:szCs w:val="16"/>
    </w:rPr>
  </w:style>
  <w:style w:type="character" w:customStyle="1" w:styleId="SelitetekstiChar">
    <w:name w:val="Seliteteksti Char"/>
    <w:basedOn w:val="Kappaleenoletusfontti"/>
    <w:link w:val="Seliteteksti"/>
    <w:uiPriority w:val="99"/>
    <w:semiHidden/>
    <w:rsid w:val="00747B11"/>
    <w:rPr>
      <w:rFonts w:ascii="Tahoma" w:hAnsi="Tahoma" w:cs="Tahoma"/>
      <w:sz w:val="16"/>
      <w:szCs w:val="16"/>
    </w:rPr>
  </w:style>
  <w:style w:type="paragraph" w:styleId="Leipteksti">
    <w:name w:val="Body Text"/>
    <w:basedOn w:val="Normaali"/>
    <w:link w:val="LeiptekstiChar"/>
    <w:uiPriority w:val="1"/>
    <w:qFormat/>
    <w:rsid w:val="000C0FEB"/>
    <w:pPr>
      <w:spacing w:after="220"/>
      <w:ind w:left="2608"/>
    </w:pPr>
  </w:style>
  <w:style w:type="character" w:customStyle="1" w:styleId="LeiptekstiChar">
    <w:name w:val="Leipäteksti Char"/>
    <w:basedOn w:val="Kappaleenoletusfontti"/>
    <w:link w:val="Leipteksti"/>
    <w:uiPriority w:val="1"/>
    <w:rsid w:val="000C0FEB"/>
  </w:style>
  <w:style w:type="paragraph" w:styleId="Otsikko">
    <w:name w:val="Title"/>
    <w:basedOn w:val="Normaali"/>
    <w:next w:val="Leipteksti"/>
    <w:link w:val="OtsikkoChar"/>
    <w:uiPriority w:val="10"/>
    <w:qFormat/>
    <w:rsid w:val="00BE178E"/>
    <w:pPr>
      <w:spacing w:after="220"/>
    </w:pPr>
    <w:rPr>
      <w:rFonts w:asciiTheme="majorHAnsi" w:eastAsiaTheme="majorEastAsia" w:hAnsiTheme="majorHAnsi" w:cstheme="majorHAnsi"/>
      <w:b/>
      <w:sz w:val="30"/>
      <w:szCs w:val="52"/>
    </w:rPr>
  </w:style>
  <w:style w:type="character" w:customStyle="1" w:styleId="OtsikkoChar">
    <w:name w:val="Otsikko Char"/>
    <w:basedOn w:val="Kappaleenoletusfontti"/>
    <w:link w:val="Otsikko"/>
    <w:uiPriority w:val="10"/>
    <w:rsid w:val="00BE178E"/>
    <w:rPr>
      <w:rFonts w:asciiTheme="majorHAnsi" w:eastAsiaTheme="majorEastAsia" w:hAnsiTheme="majorHAnsi" w:cstheme="majorHAnsi"/>
      <w:b/>
      <w:sz w:val="30"/>
      <w:szCs w:val="52"/>
    </w:rPr>
  </w:style>
  <w:style w:type="character" w:customStyle="1" w:styleId="Otsikko1Char">
    <w:name w:val="Otsikko 1 Char"/>
    <w:basedOn w:val="Kappaleenoletusfontti"/>
    <w:link w:val="Otsikko1"/>
    <w:uiPriority w:val="9"/>
    <w:rsid w:val="000C0FEB"/>
    <w:rPr>
      <w:rFonts w:asciiTheme="majorHAnsi" w:eastAsiaTheme="majorEastAsia" w:hAnsiTheme="majorHAnsi" w:cstheme="majorBidi"/>
      <w:b/>
      <w:bCs/>
      <w:sz w:val="26"/>
      <w:szCs w:val="28"/>
    </w:rPr>
  </w:style>
  <w:style w:type="character" w:customStyle="1" w:styleId="Otsikko2Char">
    <w:name w:val="Otsikko 2 Char"/>
    <w:basedOn w:val="Kappaleenoletusfontti"/>
    <w:link w:val="Otsikko2"/>
    <w:uiPriority w:val="9"/>
    <w:rsid w:val="00465243"/>
    <w:rPr>
      <w:rFonts w:asciiTheme="majorHAnsi" w:eastAsiaTheme="majorEastAsia" w:hAnsiTheme="majorHAnsi" w:cstheme="majorBidi"/>
      <w:b/>
      <w:bCs/>
      <w:szCs w:val="26"/>
    </w:rPr>
  </w:style>
  <w:style w:type="character" w:customStyle="1" w:styleId="Otsikko3Char">
    <w:name w:val="Otsikko 3 Char"/>
    <w:basedOn w:val="Kappaleenoletusfontti"/>
    <w:link w:val="Otsikko3"/>
    <w:uiPriority w:val="9"/>
    <w:rsid w:val="00465243"/>
    <w:rPr>
      <w:rFonts w:asciiTheme="majorHAnsi" w:eastAsiaTheme="majorEastAsia" w:hAnsiTheme="majorHAnsi" w:cstheme="majorBidi"/>
      <w:bCs/>
    </w:rPr>
  </w:style>
  <w:style w:type="character" w:customStyle="1" w:styleId="Otsikko4Char">
    <w:name w:val="Otsikko 4 Char"/>
    <w:basedOn w:val="Kappaleenoletusfontti"/>
    <w:link w:val="Otsikko4"/>
    <w:uiPriority w:val="9"/>
    <w:rsid w:val="00465243"/>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465243"/>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465243"/>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465243"/>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465243"/>
    <w:rPr>
      <w:rFonts w:asciiTheme="majorHAnsi" w:eastAsiaTheme="majorEastAsia" w:hAnsiTheme="majorHAnsi" w:cstheme="majorBidi"/>
    </w:rPr>
  </w:style>
  <w:style w:type="character" w:customStyle="1" w:styleId="Otsikko9Char">
    <w:name w:val="Otsikko 9 Char"/>
    <w:basedOn w:val="Kappaleenoletusfontti"/>
    <w:link w:val="Otsikko9"/>
    <w:uiPriority w:val="9"/>
    <w:rsid w:val="00465243"/>
    <w:rPr>
      <w:rFonts w:asciiTheme="majorHAnsi" w:eastAsiaTheme="majorEastAsia" w:hAnsiTheme="majorHAnsi" w:cstheme="majorBidi"/>
      <w:iCs/>
    </w:rPr>
  </w:style>
  <w:style w:type="numbering" w:customStyle="1" w:styleId="Valtiokonttoriotsikkonumerointi">
    <w:name w:val="Valtiokonttori otsikkonumerointi"/>
    <w:uiPriority w:val="99"/>
    <w:rsid w:val="008168B2"/>
    <w:pPr>
      <w:numPr>
        <w:numId w:val="18"/>
      </w:numPr>
    </w:pPr>
  </w:style>
  <w:style w:type="paragraph" w:styleId="Eivli">
    <w:name w:val="No Spacing"/>
    <w:uiPriority w:val="1"/>
    <w:qFormat/>
    <w:rsid w:val="008168B2"/>
    <w:pPr>
      <w:ind w:left="2608"/>
    </w:pPr>
  </w:style>
  <w:style w:type="numbering" w:customStyle="1" w:styleId="Valtiokonttoriluettelomerkit">
    <w:name w:val="Valtiokonttori luettelomerkit"/>
    <w:uiPriority w:val="99"/>
    <w:rsid w:val="00C232F6"/>
    <w:pPr>
      <w:numPr>
        <w:numId w:val="1"/>
      </w:numPr>
    </w:pPr>
  </w:style>
  <w:style w:type="numbering" w:customStyle="1" w:styleId="Valtiokonttoriluettelonumerointi">
    <w:name w:val="Valtiokonttori luettelonumerointi"/>
    <w:uiPriority w:val="99"/>
    <w:rsid w:val="00CA0C0C"/>
    <w:pPr>
      <w:numPr>
        <w:numId w:val="2"/>
      </w:numPr>
    </w:pPr>
  </w:style>
  <w:style w:type="paragraph" w:styleId="Merkittyluettelo">
    <w:name w:val="List Bullet"/>
    <w:basedOn w:val="Normaali"/>
    <w:uiPriority w:val="99"/>
    <w:qFormat/>
    <w:rsid w:val="00C232F6"/>
    <w:pPr>
      <w:numPr>
        <w:numId w:val="4"/>
      </w:numPr>
      <w:spacing w:after="220"/>
      <w:contextualSpacing/>
    </w:pPr>
  </w:style>
  <w:style w:type="paragraph" w:styleId="Numeroituluettelo">
    <w:name w:val="List Number"/>
    <w:basedOn w:val="Normaali"/>
    <w:uiPriority w:val="99"/>
    <w:qFormat/>
    <w:rsid w:val="00EF4C5C"/>
    <w:pPr>
      <w:numPr>
        <w:numId w:val="5"/>
      </w:numPr>
      <w:spacing w:after="220"/>
      <w:contextualSpacing/>
    </w:pPr>
    <w:rPr>
      <w:b/>
    </w:rPr>
  </w:style>
  <w:style w:type="paragraph" w:styleId="Sisllysluettelonotsikko">
    <w:name w:val="TOC Heading"/>
    <w:basedOn w:val="Otsikko1"/>
    <w:next w:val="Normaali"/>
    <w:uiPriority w:val="39"/>
    <w:qFormat/>
    <w:rsid w:val="008168B2"/>
    <w:pPr>
      <w:numPr>
        <w:numId w:val="0"/>
      </w:numPr>
      <w:outlineLvl w:val="9"/>
    </w:pPr>
    <w:rPr>
      <w:sz w:val="30"/>
    </w:rPr>
  </w:style>
  <w:style w:type="paragraph" w:styleId="Sisluet1">
    <w:name w:val="toc 1"/>
    <w:basedOn w:val="Normaali"/>
    <w:next w:val="Normaali"/>
    <w:autoRedefine/>
    <w:uiPriority w:val="39"/>
    <w:rsid w:val="0014350F"/>
    <w:pPr>
      <w:tabs>
        <w:tab w:val="left" w:pos="440"/>
        <w:tab w:val="right" w:leader="dot" w:pos="10195"/>
      </w:tabs>
      <w:jc w:val="right"/>
    </w:pPr>
  </w:style>
  <w:style w:type="character" w:styleId="Hyperlinkki">
    <w:name w:val="Hyperlink"/>
    <w:basedOn w:val="Kappaleenoletusfontti"/>
    <w:uiPriority w:val="99"/>
    <w:unhideWhenUsed/>
    <w:rsid w:val="002A470B"/>
    <w:rPr>
      <w:color w:val="006265" w:themeColor="hyperlink"/>
      <w:u w:val="single"/>
    </w:rPr>
  </w:style>
  <w:style w:type="character" w:styleId="Kommentinviite">
    <w:name w:val="annotation reference"/>
    <w:basedOn w:val="Kappaleenoletusfontti"/>
    <w:uiPriority w:val="99"/>
    <w:semiHidden/>
    <w:unhideWhenUsed/>
    <w:rsid w:val="00B71E71"/>
    <w:rPr>
      <w:sz w:val="16"/>
      <w:szCs w:val="16"/>
    </w:rPr>
  </w:style>
  <w:style w:type="paragraph" w:styleId="Kommentinteksti">
    <w:name w:val="annotation text"/>
    <w:basedOn w:val="Normaali"/>
    <w:link w:val="KommentintekstiChar"/>
    <w:uiPriority w:val="99"/>
    <w:semiHidden/>
    <w:unhideWhenUsed/>
    <w:rsid w:val="00B71E71"/>
    <w:rPr>
      <w:sz w:val="20"/>
      <w:szCs w:val="20"/>
    </w:rPr>
  </w:style>
  <w:style w:type="character" w:customStyle="1" w:styleId="KommentintekstiChar">
    <w:name w:val="Kommentin teksti Char"/>
    <w:basedOn w:val="Kappaleenoletusfontti"/>
    <w:link w:val="Kommentinteksti"/>
    <w:uiPriority w:val="99"/>
    <w:semiHidden/>
    <w:rsid w:val="00B71E71"/>
    <w:rPr>
      <w:sz w:val="20"/>
      <w:szCs w:val="20"/>
    </w:rPr>
  </w:style>
  <w:style w:type="paragraph" w:styleId="Kommentinotsikko">
    <w:name w:val="annotation subject"/>
    <w:basedOn w:val="Kommentinteksti"/>
    <w:next w:val="Kommentinteksti"/>
    <w:link w:val="KommentinotsikkoChar"/>
    <w:uiPriority w:val="99"/>
    <w:semiHidden/>
    <w:unhideWhenUsed/>
    <w:rsid w:val="00B71E71"/>
    <w:rPr>
      <w:b/>
      <w:bCs/>
    </w:rPr>
  </w:style>
  <w:style w:type="character" w:customStyle="1" w:styleId="KommentinotsikkoChar">
    <w:name w:val="Kommentin otsikko Char"/>
    <w:basedOn w:val="KommentintekstiChar"/>
    <w:link w:val="Kommentinotsikko"/>
    <w:uiPriority w:val="99"/>
    <w:semiHidden/>
    <w:rsid w:val="00B71E71"/>
    <w:rPr>
      <w:b/>
      <w:bCs/>
      <w:sz w:val="20"/>
      <w:szCs w:val="20"/>
    </w:rPr>
  </w:style>
  <w:style w:type="paragraph" w:styleId="Sisluet2">
    <w:name w:val="toc 2"/>
    <w:basedOn w:val="Normaali"/>
    <w:next w:val="Normaali"/>
    <w:autoRedefine/>
    <w:uiPriority w:val="39"/>
    <w:rsid w:val="004778C4"/>
    <w:pPr>
      <w:spacing w:after="100"/>
      <w:ind w:left="220"/>
    </w:pPr>
  </w:style>
  <w:style w:type="paragraph" w:styleId="Sisluet3">
    <w:name w:val="toc 3"/>
    <w:basedOn w:val="Normaali"/>
    <w:next w:val="Normaali"/>
    <w:autoRedefine/>
    <w:uiPriority w:val="39"/>
    <w:rsid w:val="004778C4"/>
    <w:pPr>
      <w:spacing w:after="100"/>
      <w:ind w:left="440"/>
    </w:pPr>
  </w:style>
  <w:style w:type="character" w:styleId="AvattuHyperlinkki">
    <w:name w:val="FollowedHyperlink"/>
    <w:basedOn w:val="Kappaleenoletusfontti"/>
    <w:uiPriority w:val="99"/>
    <w:semiHidden/>
    <w:unhideWhenUsed/>
    <w:rsid w:val="006E2344"/>
    <w:rPr>
      <w:color w:val="800080" w:themeColor="followedHyperlink"/>
      <w:u w:val="single"/>
    </w:rPr>
  </w:style>
  <w:style w:type="paragraph" w:customStyle="1" w:styleId="py">
    <w:name w:val="py"/>
    <w:basedOn w:val="Normaali"/>
    <w:rsid w:val="00F6294A"/>
    <w:pPr>
      <w:spacing w:before="100" w:beforeAutospacing="1" w:after="100" w:afterAutospacing="1"/>
    </w:pPr>
    <w:rPr>
      <w:rFonts w:ascii="Times New Roman" w:eastAsia="Times New Roman" w:hAnsi="Times New Roman" w:cs="Times New Roman"/>
      <w:sz w:val="24"/>
      <w:szCs w:val="24"/>
      <w:lang w:eastAsia="fi-FI"/>
    </w:rPr>
  </w:style>
  <w:style w:type="paragraph" w:styleId="NormaaliWWW">
    <w:name w:val="Normal (Web)"/>
    <w:basedOn w:val="Normaali"/>
    <w:uiPriority w:val="99"/>
    <w:semiHidden/>
    <w:unhideWhenUsed/>
    <w:rsid w:val="001D2C93"/>
    <w:pPr>
      <w:spacing w:before="100" w:beforeAutospacing="1" w:after="100" w:afterAutospacing="1"/>
    </w:pPr>
    <w:rPr>
      <w:rFonts w:ascii="Times New Roman" w:eastAsia="Times New Roman" w:hAnsi="Times New Roman" w:cs="Times New Roman"/>
      <w:sz w:val="24"/>
      <w:szCs w:val="24"/>
      <w:lang w:eastAsia="fi-FI"/>
    </w:rPr>
  </w:style>
  <w:style w:type="paragraph" w:styleId="Luettelokappale">
    <w:name w:val="List Paragraph"/>
    <w:basedOn w:val="Normaali"/>
    <w:uiPriority w:val="34"/>
    <w:rsid w:val="003A3D5F"/>
    <w:pPr>
      <w:ind w:left="720"/>
      <w:contextualSpacing/>
    </w:pPr>
  </w:style>
  <w:style w:type="character" w:styleId="Ratkaisematonmaininta">
    <w:name w:val="Unresolved Mention"/>
    <w:basedOn w:val="Kappaleenoletusfontti"/>
    <w:uiPriority w:val="99"/>
    <w:semiHidden/>
    <w:unhideWhenUsed/>
    <w:rsid w:val="00B833CF"/>
    <w:rPr>
      <w:color w:val="605E5C"/>
      <w:shd w:val="clear" w:color="auto" w:fill="E1DFDD"/>
    </w:rPr>
  </w:style>
  <w:style w:type="character" w:customStyle="1" w:styleId="si-textfield1">
    <w:name w:val="si-textfield1"/>
    <w:basedOn w:val="Kappaleenoletusfontti"/>
    <w:rsid w:val="00683828"/>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747092">
      <w:bodyDiv w:val="1"/>
      <w:marLeft w:val="0"/>
      <w:marRight w:val="0"/>
      <w:marTop w:val="0"/>
      <w:marBottom w:val="0"/>
      <w:divBdr>
        <w:top w:val="none" w:sz="0" w:space="0" w:color="auto"/>
        <w:left w:val="none" w:sz="0" w:space="0" w:color="auto"/>
        <w:bottom w:val="none" w:sz="0" w:space="0" w:color="auto"/>
        <w:right w:val="none" w:sz="0" w:space="0" w:color="auto"/>
      </w:divBdr>
    </w:div>
    <w:div w:id="386346454">
      <w:bodyDiv w:val="1"/>
      <w:marLeft w:val="0"/>
      <w:marRight w:val="0"/>
      <w:marTop w:val="0"/>
      <w:marBottom w:val="0"/>
      <w:divBdr>
        <w:top w:val="none" w:sz="0" w:space="0" w:color="auto"/>
        <w:left w:val="none" w:sz="0" w:space="0" w:color="auto"/>
        <w:bottom w:val="none" w:sz="0" w:space="0" w:color="auto"/>
        <w:right w:val="none" w:sz="0" w:space="0" w:color="auto"/>
      </w:divBdr>
    </w:div>
    <w:div w:id="415828642">
      <w:bodyDiv w:val="1"/>
      <w:marLeft w:val="0"/>
      <w:marRight w:val="0"/>
      <w:marTop w:val="0"/>
      <w:marBottom w:val="0"/>
      <w:divBdr>
        <w:top w:val="none" w:sz="0" w:space="0" w:color="auto"/>
        <w:left w:val="none" w:sz="0" w:space="0" w:color="auto"/>
        <w:bottom w:val="none" w:sz="0" w:space="0" w:color="auto"/>
        <w:right w:val="none" w:sz="0" w:space="0" w:color="auto"/>
      </w:divBdr>
      <w:divsChild>
        <w:div w:id="1203589929">
          <w:marLeft w:val="274"/>
          <w:marRight w:val="0"/>
          <w:marTop w:val="0"/>
          <w:marBottom w:val="0"/>
          <w:divBdr>
            <w:top w:val="none" w:sz="0" w:space="0" w:color="auto"/>
            <w:left w:val="none" w:sz="0" w:space="0" w:color="auto"/>
            <w:bottom w:val="none" w:sz="0" w:space="0" w:color="auto"/>
            <w:right w:val="none" w:sz="0" w:space="0" w:color="auto"/>
          </w:divBdr>
        </w:div>
        <w:div w:id="482623982">
          <w:marLeft w:val="274"/>
          <w:marRight w:val="0"/>
          <w:marTop w:val="0"/>
          <w:marBottom w:val="0"/>
          <w:divBdr>
            <w:top w:val="none" w:sz="0" w:space="0" w:color="auto"/>
            <w:left w:val="none" w:sz="0" w:space="0" w:color="auto"/>
            <w:bottom w:val="none" w:sz="0" w:space="0" w:color="auto"/>
            <w:right w:val="none" w:sz="0" w:space="0" w:color="auto"/>
          </w:divBdr>
        </w:div>
        <w:div w:id="2074883593">
          <w:marLeft w:val="274"/>
          <w:marRight w:val="0"/>
          <w:marTop w:val="0"/>
          <w:marBottom w:val="0"/>
          <w:divBdr>
            <w:top w:val="none" w:sz="0" w:space="0" w:color="auto"/>
            <w:left w:val="none" w:sz="0" w:space="0" w:color="auto"/>
            <w:bottom w:val="none" w:sz="0" w:space="0" w:color="auto"/>
            <w:right w:val="none" w:sz="0" w:space="0" w:color="auto"/>
          </w:divBdr>
        </w:div>
        <w:div w:id="1407530198">
          <w:marLeft w:val="274"/>
          <w:marRight w:val="0"/>
          <w:marTop w:val="0"/>
          <w:marBottom w:val="0"/>
          <w:divBdr>
            <w:top w:val="none" w:sz="0" w:space="0" w:color="auto"/>
            <w:left w:val="none" w:sz="0" w:space="0" w:color="auto"/>
            <w:bottom w:val="none" w:sz="0" w:space="0" w:color="auto"/>
            <w:right w:val="none" w:sz="0" w:space="0" w:color="auto"/>
          </w:divBdr>
        </w:div>
        <w:div w:id="871497787">
          <w:marLeft w:val="274"/>
          <w:marRight w:val="0"/>
          <w:marTop w:val="0"/>
          <w:marBottom w:val="0"/>
          <w:divBdr>
            <w:top w:val="none" w:sz="0" w:space="0" w:color="auto"/>
            <w:left w:val="none" w:sz="0" w:space="0" w:color="auto"/>
            <w:bottom w:val="none" w:sz="0" w:space="0" w:color="auto"/>
            <w:right w:val="none" w:sz="0" w:space="0" w:color="auto"/>
          </w:divBdr>
        </w:div>
        <w:div w:id="2019572489">
          <w:marLeft w:val="274"/>
          <w:marRight w:val="0"/>
          <w:marTop w:val="0"/>
          <w:marBottom w:val="0"/>
          <w:divBdr>
            <w:top w:val="none" w:sz="0" w:space="0" w:color="auto"/>
            <w:left w:val="none" w:sz="0" w:space="0" w:color="auto"/>
            <w:bottom w:val="none" w:sz="0" w:space="0" w:color="auto"/>
            <w:right w:val="none" w:sz="0" w:space="0" w:color="auto"/>
          </w:divBdr>
        </w:div>
        <w:div w:id="1249803227">
          <w:marLeft w:val="274"/>
          <w:marRight w:val="0"/>
          <w:marTop w:val="0"/>
          <w:marBottom w:val="0"/>
          <w:divBdr>
            <w:top w:val="none" w:sz="0" w:space="0" w:color="auto"/>
            <w:left w:val="none" w:sz="0" w:space="0" w:color="auto"/>
            <w:bottom w:val="none" w:sz="0" w:space="0" w:color="auto"/>
            <w:right w:val="none" w:sz="0" w:space="0" w:color="auto"/>
          </w:divBdr>
        </w:div>
        <w:div w:id="1487236097">
          <w:marLeft w:val="274"/>
          <w:marRight w:val="0"/>
          <w:marTop w:val="0"/>
          <w:marBottom w:val="0"/>
          <w:divBdr>
            <w:top w:val="none" w:sz="0" w:space="0" w:color="auto"/>
            <w:left w:val="none" w:sz="0" w:space="0" w:color="auto"/>
            <w:bottom w:val="none" w:sz="0" w:space="0" w:color="auto"/>
            <w:right w:val="none" w:sz="0" w:space="0" w:color="auto"/>
          </w:divBdr>
        </w:div>
        <w:div w:id="1128354721">
          <w:marLeft w:val="274"/>
          <w:marRight w:val="0"/>
          <w:marTop w:val="0"/>
          <w:marBottom w:val="0"/>
          <w:divBdr>
            <w:top w:val="none" w:sz="0" w:space="0" w:color="auto"/>
            <w:left w:val="none" w:sz="0" w:space="0" w:color="auto"/>
            <w:bottom w:val="none" w:sz="0" w:space="0" w:color="auto"/>
            <w:right w:val="none" w:sz="0" w:space="0" w:color="auto"/>
          </w:divBdr>
        </w:div>
        <w:div w:id="914313607">
          <w:marLeft w:val="274"/>
          <w:marRight w:val="0"/>
          <w:marTop w:val="0"/>
          <w:marBottom w:val="0"/>
          <w:divBdr>
            <w:top w:val="none" w:sz="0" w:space="0" w:color="auto"/>
            <w:left w:val="none" w:sz="0" w:space="0" w:color="auto"/>
            <w:bottom w:val="none" w:sz="0" w:space="0" w:color="auto"/>
            <w:right w:val="none" w:sz="0" w:space="0" w:color="auto"/>
          </w:divBdr>
        </w:div>
        <w:div w:id="1054112053">
          <w:marLeft w:val="274"/>
          <w:marRight w:val="0"/>
          <w:marTop w:val="0"/>
          <w:marBottom w:val="0"/>
          <w:divBdr>
            <w:top w:val="none" w:sz="0" w:space="0" w:color="auto"/>
            <w:left w:val="none" w:sz="0" w:space="0" w:color="auto"/>
            <w:bottom w:val="none" w:sz="0" w:space="0" w:color="auto"/>
            <w:right w:val="none" w:sz="0" w:space="0" w:color="auto"/>
          </w:divBdr>
        </w:div>
        <w:div w:id="1461264119">
          <w:marLeft w:val="274"/>
          <w:marRight w:val="0"/>
          <w:marTop w:val="0"/>
          <w:marBottom w:val="0"/>
          <w:divBdr>
            <w:top w:val="none" w:sz="0" w:space="0" w:color="auto"/>
            <w:left w:val="none" w:sz="0" w:space="0" w:color="auto"/>
            <w:bottom w:val="none" w:sz="0" w:space="0" w:color="auto"/>
            <w:right w:val="none" w:sz="0" w:space="0" w:color="auto"/>
          </w:divBdr>
        </w:div>
        <w:div w:id="1038701198">
          <w:marLeft w:val="274"/>
          <w:marRight w:val="0"/>
          <w:marTop w:val="0"/>
          <w:marBottom w:val="0"/>
          <w:divBdr>
            <w:top w:val="none" w:sz="0" w:space="0" w:color="auto"/>
            <w:left w:val="none" w:sz="0" w:space="0" w:color="auto"/>
            <w:bottom w:val="none" w:sz="0" w:space="0" w:color="auto"/>
            <w:right w:val="none" w:sz="0" w:space="0" w:color="auto"/>
          </w:divBdr>
        </w:div>
      </w:divsChild>
    </w:div>
    <w:div w:id="576206202">
      <w:bodyDiv w:val="1"/>
      <w:marLeft w:val="0"/>
      <w:marRight w:val="0"/>
      <w:marTop w:val="0"/>
      <w:marBottom w:val="0"/>
      <w:divBdr>
        <w:top w:val="none" w:sz="0" w:space="0" w:color="auto"/>
        <w:left w:val="none" w:sz="0" w:space="0" w:color="auto"/>
        <w:bottom w:val="none" w:sz="0" w:space="0" w:color="auto"/>
        <w:right w:val="none" w:sz="0" w:space="0" w:color="auto"/>
      </w:divBdr>
      <w:divsChild>
        <w:div w:id="1552958427">
          <w:marLeft w:val="274"/>
          <w:marRight w:val="0"/>
          <w:marTop w:val="0"/>
          <w:marBottom w:val="0"/>
          <w:divBdr>
            <w:top w:val="none" w:sz="0" w:space="0" w:color="auto"/>
            <w:left w:val="none" w:sz="0" w:space="0" w:color="auto"/>
            <w:bottom w:val="none" w:sz="0" w:space="0" w:color="auto"/>
            <w:right w:val="none" w:sz="0" w:space="0" w:color="auto"/>
          </w:divBdr>
        </w:div>
        <w:div w:id="1437562146">
          <w:marLeft w:val="274"/>
          <w:marRight w:val="0"/>
          <w:marTop w:val="0"/>
          <w:marBottom w:val="0"/>
          <w:divBdr>
            <w:top w:val="none" w:sz="0" w:space="0" w:color="auto"/>
            <w:left w:val="none" w:sz="0" w:space="0" w:color="auto"/>
            <w:bottom w:val="none" w:sz="0" w:space="0" w:color="auto"/>
            <w:right w:val="none" w:sz="0" w:space="0" w:color="auto"/>
          </w:divBdr>
        </w:div>
        <w:div w:id="744764117">
          <w:marLeft w:val="274"/>
          <w:marRight w:val="0"/>
          <w:marTop w:val="0"/>
          <w:marBottom w:val="0"/>
          <w:divBdr>
            <w:top w:val="none" w:sz="0" w:space="0" w:color="auto"/>
            <w:left w:val="none" w:sz="0" w:space="0" w:color="auto"/>
            <w:bottom w:val="none" w:sz="0" w:space="0" w:color="auto"/>
            <w:right w:val="none" w:sz="0" w:space="0" w:color="auto"/>
          </w:divBdr>
        </w:div>
        <w:div w:id="687177201">
          <w:marLeft w:val="274"/>
          <w:marRight w:val="0"/>
          <w:marTop w:val="0"/>
          <w:marBottom w:val="0"/>
          <w:divBdr>
            <w:top w:val="none" w:sz="0" w:space="0" w:color="auto"/>
            <w:left w:val="none" w:sz="0" w:space="0" w:color="auto"/>
            <w:bottom w:val="none" w:sz="0" w:space="0" w:color="auto"/>
            <w:right w:val="none" w:sz="0" w:space="0" w:color="auto"/>
          </w:divBdr>
        </w:div>
        <w:div w:id="557742113">
          <w:marLeft w:val="274"/>
          <w:marRight w:val="0"/>
          <w:marTop w:val="0"/>
          <w:marBottom w:val="0"/>
          <w:divBdr>
            <w:top w:val="none" w:sz="0" w:space="0" w:color="auto"/>
            <w:left w:val="none" w:sz="0" w:space="0" w:color="auto"/>
            <w:bottom w:val="none" w:sz="0" w:space="0" w:color="auto"/>
            <w:right w:val="none" w:sz="0" w:space="0" w:color="auto"/>
          </w:divBdr>
        </w:div>
        <w:div w:id="1703627331">
          <w:marLeft w:val="274"/>
          <w:marRight w:val="0"/>
          <w:marTop w:val="0"/>
          <w:marBottom w:val="0"/>
          <w:divBdr>
            <w:top w:val="none" w:sz="0" w:space="0" w:color="auto"/>
            <w:left w:val="none" w:sz="0" w:space="0" w:color="auto"/>
            <w:bottom w:val="none" w:sz="0" w:space="0" w:color="auto"/>
            <w:right w:val="none" w:sz="0" w:space="0" w:color="auto"/>
          </w:divBdr>
        </w:div>
        <w:div w:id="691884736">
          <w:marLeft w:val="274"/>
          <w:marRight w:val="0"/>
          <w:marTop w:val="0"/>
          <w:marBottom w:val="0"/>
          <w:divBdr>
            <w:top w:val="none" w:sz="0" w:space="0" w:color="auto"/>
            <w:left w:val="none" w:sz="0" w:space="0" w:color="auto"/>
            <w:bottom w:val="none" w:sz="0" w:space="0" w:color="auto"/>
            <w:right w:val="none" w:sz="0" w:space="0" w:color="auto"/>
          </w:divBdr>
        </w:div>
        <w:div w:id="1625771515">
          <w:marLeft w:val="274"/>
          <w:marRight w:val="0"/>
          <w:marTop w:val="0"/>
          <w:marBottom w:val="0"/>
          <w:divBdr>
            <w:top w:val="none" w:sz="0" w:space="0" w:color="auto"/>
            <w:left w:val="none" w:sz="0" w:space="0" w:color="auto"/>
            <w:bottom w:val="none" w:sz="0" w:space="0" w:color="auto"/>
            <w:right w:val="none" w:sz="0" w:space="0" w:color="auto"/>
          </w:divBdr>
        </w:div>
        <w:div w:id="1747409942">
          <w:marLeft w:val="274"/>
          <w:marRight w:val="0"/>
          <w:marTop w:val="0"/>
          <w:marBottom w:val="0"/>
          <w:divBdr>
            <w:top w:val="none" w:sz="0" w:space="0" w:color="auto"/>
            <w:left w:val="none" w:sz="0" w:space="0" w:color="auto"/>
            <w:bottom w:val="none" w:sz="0" w:space="0" w:color="auto"/>
            <w:right w:val="none" w:sz="0" w:space="0" w:color="auto"/>
          </w:divBdr>
        </w:div>
        <w:div w:id="1250429875">
          <w:marLeft w:val="274"/>
          <w:marRight w:val="0"/>
          <w:marTop w:val="0"/>
          <w:marBottom w:val="0"/>
          <w:divBdr>
            <w:top w:val="none" w:sz="0" w:space="0" w:color="auto"/>
            <w:left w:val="none" w:sz="0" w:space="0" w:color="auto"/>
            <w:bottom w:val="none" w:sz="0" w:space="0" w:color="auto"/>
            <w:right w:val="none" w:sz="0" w:space="0" w:color="auto"/>
          </w:divBdr>
        </w:div>
        <w:div w:id="455875681">
          <w:marLeft w:val="274"/>
          <w:marRight w:val="0"/>
          <w:marTop w:val="0"/>
          <w:marBottom w:val="0"/>
          <w:divBdr>
            <w:top w:val="none" w:sz="0" w:space="0" w:color="auto"/>
            <w:left w:val="none" w:sz="0" w:space="0" w:color="auto"/>
            <w:bottom w:val="none" w:sz="0" w:space="0" w:color="auto"/>
            <w:right w:val="none" w:sz="0" w:space="0" w:color="auto"/>
          </w:divBdr>
        </w:div>
        <w:div w:id="2137484008">
          <w:marLeft w:val="274"/>
          <w:marRight w:val="0"/>
          <w:marTop w:val="0"/>
          <w:marBottom w:val="0"/>
          <w:divBdr>
            <w:top w:val="none" w:sz="0" w:space="0" w:color="auto"/>
            <w:left w:val="none" w:sz="0" w:space="0" w:color="auto"/>
            <w:bottom w:val="none" w:sz="0" w:space="0" w:color="auto"/>
            <w:right w:val="none" w:sz="0" w:space="0" w:color="auto"/>
          </w:divBdr>
        </w:div>
        <w:div w:id="2146967908">
          <w:marLeft w:val="274"/>
          <w:marRight w:val="0"/>
          <w:marTop w:val="0"/>
          <w:marBottom w:val="0"/>
          <w:divBdr>
            <w:top w:val="none" w:sz="0" w:space="0" w:color="auto"/>
            <w:left w:val="none" w:sz="0" w:space="0" w:color="auto"/>
            <w:bottom w:val="none" w:sz="0" w:space="0" w:color="auto"/>
            <w:right w:val="none" w:sz="0" w:space="0" w:color="auto"/>
          </w:divBdr>
        </w:div>
      </w:divsChild>
    </w:div>
    <w:div w:id="786582401">
      <w:bodyDiv w:val="1"/>
      <w:marLeft w:val="0"/>
      <w:marRight w:val="0"/>
      <w:marTop w:val="0"/>
      <w:marBottom w:val="0"/>
      <w:divBdr>
        <w:top w:val="none" w:sz="0" w:space="0" w:color="auto"/>
        <w:left w:val="none" w:sz="0" w:space="0" w:color="auto"/>
        <w:bottom w:val="none" w:sz="0" w:space="0" w:color="auto"/>
        <w:right w:val="none" w:sz="0" w:space="0" w:color="auto"/>
      </w:divBdr>
      <w:divsChild>
        <w:div w:id="1413967260">
          <w:marLeft w:val="0"/>
          <w:marRight w:val="0"/>
          <w:marTop w:val="0"/>
          <w:marBottom w:val="0"/>
          <w:divBdr>
            <w:top w:val="none" w:sz="0" w:space="0" w:color="auto"/>
            <w:left w:val="none" w:sz="0" w:space="0" w:color="auto"/>
            <w:bottom w:val="none" w:sz="0" w:space="0" w:color="auto"/>
            <w:right w:val="none" w:sz="0" w:space="0" w:color="auto"/>
          </w:divBdr>
          <w:divsChild>
            <w:div w:id="1471944571">
              <w:marLeft w:val="0"/>
              <w:marRight w:val="0"/>
              <w:marTop w:val="0"/>
              <w:marBottom w:val="0"/>
              <w:divBdr>
                <w:top w:val="none" w:sz="0" w:space="0" w:color="auto"/>
                <w:left w:val="none" w:sz="0" w:space="0" w:color="auto"/>
                <w:bottom w:val="none" w:sz="0" w:space="0" w:color="auto"/>
                <w:right w:val="none" w:sz="0" w:space="0" w:color="auto"/>
              </w:divBdr>
              <w:divsChild>
                <w:div w:id="1612277135">
                  <w:marLeft w:val="0"/>
                  <w:marRight w:val="0"/>
                  <w:marTop w:val="0"/>
                  <w:marBottom w:val="0"/>
                  <w:divBdr>
                    <w:top w:val="none" w:sz="0" w:space="0" w:color="auto"/>
                    <w:left w:val="none" w:sz="0" w:space="0" w:color="auto"/>
                    <w:bottom w:val="none" w:sz="0" w:space="0" w:color="auto"/>
                    <w:right w:val="none" w:sz="0" w:space="0" w:color="auto"/>
                  </w:divBdr>
                  <w:divsChild>
                    <w:div w:id="1035739004">
                      <w:marLeft w:val="0"/>
                      <w:marRight w:val="0"/>
                      <w:marTop w:val="0"/>
                      <w:marBottom w:val="0"/>
                      <w:divBdr>
                        <w:top w:val="none" w:sz="0" w:space="0" w:color="auto"/>
                        <w:left w:val="none" w:sz="0" w:space="0" w:color="auto"/>
                        <w:bottom w:val="none" w:sz="0" w:space="0" w:color="auto"/>
                        <w:right w:val="none" w:sz="0" w:space="0" w:color="auto"/>
                      </w:divBdr>
                      <w:divsChild>
                        <w:div w:id="21261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636029">
      <w:bodyDiv w:val="1"/>
      <w:marLeft w:val="0"/>
      <w:marRight w:val="0"/>
      <w:marTop w:val="0"/>
      <w:marBottom w:val="0"/>
      <w:divBdr>
        <w:top w:val="none" w:sz="0" w:space="0" w:color="auto"/>
        <w:left w:val="none" w:sz="0" w:space="0" w:color="auto"/>
        <w:bottom w:val="none" w:sz="0" w:space="0" w:color="auto"/>
        <w:right w:val="none" w:sz="0" w:space="0" w:color="auto"/>
      </w:divBdr>
    </w:div>
    <w:div w:id="1261141566">
      <w:bodyDiv w:val="1"/>
      <w:marLeft w:val="0"/>
      <w:marRight w:val="0"/>
      <w:marTop w:val="0"/>
      <w:marBottom w:val="0"/>
      <w:divBdr>
        <w:top w:val="none" w:sz="0" w:space="0" w:color="auto"/>
        <w:left w:val="none" w:sz="0" w:space="0" w:color="auto"/>
        <w:bottom w:val="none" w:sz="0" w:space="0" w:color="auto"/>
        <w:right w:val="none" w:sz="0" w:space="0" w:color="auto"/>
      </w:divBdr>
      <w:divsChild>
        <w:div w:id="527528753">
          <w:marLeft w:val="274"/>
          <w:marRight w:val="0"/>
          <w:marTop w:val="0"/>
          <w:marBottom w:val="0"/>
          <w:divBdr>
            <w:top w:val="none" w:sz="0" w:space="0" w:color="auto"/>
            <w:left w:val="none" w:sz="0" w:space="0" w:color="auto"/>
            <w:bottom w:val="none" w:sz="0" w:space="0" w:color="auto"/>
            <w:right w:val="none" w:sz="0" w:space="0" w:color="auto"/>
          </w:divBdr>
        </w:div>
        <w:div w:id="1015813792">
          <w:marLeft w:val="274"/>
          <w:marRight w:val="0"/>
          <w:marTop w:val="0"/>
          <w:marBottom w:val="0"/>
          <w:divBdr>
            <w:top w:val="none" w:sz="0" w:space="0" w:color="auto"/>
            <w:left w:val="none" w:sz="0" w:space="0" w:color="auto"/>
            <w:bottom w:val="none" w:sz="0" w:space="0" w:color="auto"/>
            <w:right w:val="none" w:sz="0" w:space="0" w:color="auto"/>
          </w:divBdr>
        </w:div>
        <w:div w:id="1089274999">
          <w:marLeft w:val="274"/>
          <w:marRight w:val="0"/>
          <w:marTop w:val="0"/>
          <w:marBottom w:val="0"/>
          <w:divBdr>
            <w:top w:val="none" w:sz="0" w:space="0" w:color="auto"/>
            <w:left w:val="none" w:sz="0" w:space="0" w:color="auto"/>
            <w:bottom w:val="none" w:sz="0" w:space="0" w:color="auto"/>
            <w:right w:val="none" w:sz="0" w:space="0" w:color="auto"/>
          </w:divBdr>
        </w:div>
        <w:div w:id="492533010">
          <w:marLeft w:val="274"/>
          <w:marRight w:val="0"/>
          <w:marTop w:val="0"/>
          <w:marBottom w:val="0"/>
          <w:divBdr>
            <w:top w:val="none" w:sz="0" w:space="0" w:color="auto"/>
            <w:left w:val="none" w:sz="0" w:space="0" w:color="auto"/>
            <w:bottom w:val="none" w:sz="0" w:space="0" w:color="auto"/>
            <w:right w:val="none" w:sz="0" w:space="0" w:color="auto"/>
          </w:divBdr>
        </w:div>
        <w:div w:id="1995182617">
          <w:marLeft w:val="274"/>
          <w:marRight w:val="0"/>
          <w:marTop w:val="0"/>
          <w:marBottom w:val="0"/>
          <w:divBdr>
            <w:top w:val="none" w:sz="0" w:space="0" w:color="auto"/>
            <w:left w:val="none" w:sz="0" w:space="0" w:color="auto"/>
            <w:bottom w:val="none" w:sz="0" w:space="0" w:color="auto"/>
            <w:right w:val="none" w:sz="0" w:space="0" w:color="auto"/>
          </w:divBdr>
        </w:div>
        <w:div w:id="510485215">
          <w:marLeft w:val="274"/>
          <w:marRight w:val="0"/>
          <w:marTop w:val="0"/>
          <w:marBottom w:val="0"/>
          <w:divBdr>
            <w:top w:val="none" w:sz="0" w:space="0" w:color="auto"/>
            <w:left w:val="none" w:sz="0" w:space="0" w:color="auto"/>
            <w:bottom w:val="none" w:sz="0" w:space="0" w:color="auto"/>
            <w:right w:val="none" w:sz="0" w:space="0" w:color="auto"/>
          </w:divBdr>
        </w:div>
        <w:div w:id="1808280108">
          <w:marLeft w:val="274"/>
          <w:marRight w:val="0"/>
          <w:marTop w:val="0"/>
          <w:marBottom w:val="0"/>
          <w:divBdr>
            <w:top w:val="none" w:sz="0" w:space="0" w:color="auto"/>
            <w:left w:val="none" w:sz="0" w:space="0" w:color="auto"/>
            <w:bottom w:val="none" w:sz="0" w:space="0" w:color="auto"/>
            <w:right w:val="none" w:sz="0" w:space="0" w:color="auto"/>
          </w:divBdr>
        </w:div>
        <w:div w:id="1012144311">
          <w:marLeft w:val="274"/>
          <w:marRight w:val="0"/>
          <w:marTop w:val="0"/>
          <w:marBottom w:val="0"/>
          <w:divBdr>
            <w:top w:val="none" w:sz="0" w:space="0" w:color="auto"/>
            <w:left w:val="none" w:sz="0" w:space="0" w:color="auto"/>
            <w:bottom w:val="none" w:sz="0" w:space="0" w:color="auto"/>
            <w:right w:val="none" w:sz="0" w:space="0" w:color="auto"/>
          </w:divBdr>
        </w:div>
        <w:div w:id="791821183">
          <w:marLeft w:val="274"/>
          <w:marRight w:val="0"/>
          <w:marTop w:val="0"/>
          <w:marBottom w:val="0"/>
          <w:divBdr>
            <w:top w:val="none" w:sz="0" w:space="0" w:color="auto"/>
            <w:left w:val="none" w:sz="0" w:space="0" w:color="auto"/>
            <w:bottom w:val="none" w:sz="0" w:space="0" w:color="auto"/>
            <w:right w:val="none" w:sz="0" w:space="0" w:color="auto"/>
          </w:divBdr>
        </w:div>
        <w:div w:id="459307209">
          <w:marLeft w:val="274"/>
          <w:marRight w:val="0"/>
          <w:marTop w:val="0"/>
          <w:marBottom w:val="0"/>
          <w:divBdr>
            <w:top w:val="none" w:sz="0" w:space="0" w:color="auto"/>
            <w:left w:val="none" w:sz="0" w:space="0" w:color="auto"/>
            <w:bottom w:val="none" w:sz="0" w:space="0" w:color="auto"/>
            <w:right w:val="none" w:sz="0" w:space="0" w:color="auto"/>
          </w:divBdr>
        </w:div>
        <w:div w:id="1081028773">
          <w:marLeft w:val="274"/>
          <w:marRight w:val="0"/>
          <w:marTop w:val="0"/>
          <w:marBottom w:val="0"/>
          <w:divBdr>
            <w:top w:val="none" w:sz="0" w:space="0" w:color="auto"/>
            <w:left w:val="none" w:sz="0" w:space="0" w:color="auto"/>
            <w:bottom w:val="none" w:sz="0" w:space="0" w:color="auto"/>
            <w:right w:val="none" w:sz="0" w:space="0" w:color="auto"/>
          </w:divBdr>
        </w:div>
        <w:div w:id="669723672">
          <w:marLeft w:val="274"/>
          <w:marRight w:val="0"/>
          <w:marTop w:val="0"/>
          <w:marBottom w:val="0"/>
          <w:divBdr>
            <w:top w:val="none" w:sz="0" w:space="0" w:color="auto"/>
            <w:left w:val="none" w:sz="0" w:space="0" w:color="auto"/>
            <w:bottom w:val="none" w:sz="0" w:space="0" w:color="auto"/>
            <w:right w:val="none" w:sz="0" w:space="0" w:color="auto"/>
          </w:divBdr>
        </w:div>
        <w:div w:id="471363108">
          <w:marLeft w:val="274"/>
          <w:marRight w:val="0"/>
          <w:marTop w:val="0"/>
          <w:marBottom w:val="0"/>
          <w:divBdr>
            <w:top w:val="none" w:sz="0" w:space="0" w:color="auto"/>
            <w:left w:val="none" w:sz="0" w:space="0" w:color="auto"/>
            <w:bottom w:val="none" w:sz="0" w:space="0" w:color="auto"/>
            <w:right w:val="none" w:sz="0" w:space="0" w:color="auto"/>
          </w:divBdr>
        </w:div>
      </w:divsChild>
    </w:div>
    <w:div w:id="1357925884">
      <w:bodyDiv w:val="1"/>
      <w:marLeft w:val="0"/>
      <w:marRight w:val="0"/>
      <w:marTop w:val="0"/>
      <w:marBottom w:val="0"/>
      <w:divBdr>
        <w:top w:val="none" w:sz="0" w:space="0" w:color="auto"/>
        <w:left w:val="none" w:sz="0" w:space="0" w:color="auto"/>
        <w:bottom w:val="none" w:sz="0" w:space="0" w:color="auto"/>
        <w:right w:val="none" w:sz="0" w:space="0" w:color="auto"/>
      </w:divBdr>
      <w:divsChild>
        <w:div w:id="1649818300">
          <w:marLeft w:val="0"/>
          <w:marRight w:val="0"/>
          <w:marTop w:val="0"/>
          <w:marBottom w:val="0"/>
          <w:divBdr>
            <w:top w:val="none" w:sz="0" w:space="0" w:color="auto"/>
            <w:left w:val="none" w:sz="0" w:space="0" w:color="auto"/>
            <w:bottom w:val="none" w:sz="0" w:space="0" w:color="auto"/>
            <w:right w:val="none" w:sz="0" w:space="0" w:color="auto"/>
          </w:divBdr>
          <w:divsChild>
            <w:div w:id="1527676135">
              <w:marLeft w:val="0"/>
              <w:marRight w:val="0"/>
              <w:marTop w:val="0"/>
              <w:marBottom w:val="0"/>
              <w:divBdr>
                <w:top w:val="none" w:sz="0" w:space="0" w:color="auto"/>
                <w:left w:val="none" w:sz="0" w:space="0" w:color="auto"/>
                <w:bottom w:val="none" w:sz="0" w:space="0" w:color="auto"/>
                <w:right w:val="none" w:sz="0" w:space="0" w:color="auto"/>
              </w:divBdr>
              <w:divsChild>
                <w:div w:id="1775897797">
                  <w:marLeft w:val="0"/>
                  <w:marRight w:val="0"/>
                  <w:marTop w:val="0"/>
                  <w:marBottom w:val="0"/>
                  <w:divBdr>
                    <w:top w:val="none" w:sz="0" w:space="0" w:color="auto"/>
                    <w:left w:val="none" w:sz="0" w:space="0" w:color="auto"/>
                    <w:bottom w:val="none" w:sz="0" w:space="0" w:color="auto"/>
                    <w:right w:val="none" w:sz="0" w:space="0" w:color="auto"/>
                  </w:divBdr>
                  <w:divsChild>
                    <w:div w:id="734667277">
                      <w:marLeft w:val="0"/>
                      <w:marRight w:val="0"/>
                      <w:marTop w:val="0"/>
                      <w:marBottom w:val="0"/>
                      <w:divBdr>
                        <w:top w:val="none" w:sz="0" w:space="0" w:color="auto"/>
                        <w:left w:val="none" w:sz="0" w:space="0" w:color="auto"/>
                        <w:bottom w:val="none" w:sz="0" w:space="0" w:color="auto"/>
                        <w:right w:val="none" w:sz="0" w:space="0" w:color="auto"/>
                      </w:divBdr>
                      <w:divsChild>
                        <w:div w:id="179852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178484">
      <w:bodyDiv w:val="1"/>
      <w:marLeft w:val="0"/>
      <w:marRight w:val="0"/>
      <w:marTop w:val="0"/>
      <w:marBottom w:val="0"/>
      <w:divBdr>
        <w:top w:val="none" w:sz="0" w:space="0" w:color="auto"/>
        <w:left w:val="none" w:sz="0" w:space="0" w:color="auto"/>
        <w:bottom w:val="none" w:sz="0" w:space="0" w:color="auto"/>
        <w:right w:val="none" w:sz="0" w:space="0" w:color="auto"/>
      </w:divBdr>
    </w:div>
    <w:div w:id="1493912991">
      <w:bodyDiv w:val="1"/>
      <w:marLeft w:val="0"/>
      <w:marRight w:val="0"/>
      <w:marTop w:val="0"/>
      <w:marBottom w:val="0"/>
      <w:divBdr>
        <w:top w:val="none" w:sz="0" w:space="0" w:color="auto"/>
        <w:left w:val="none" w:sz="0" w:space="0" w:color="auto"/>
        <w:bottom w:val="none" w:sz="0" w:space="0" w:color="auto"/>
        <w:right w:val="none" w:sz="0" w:space="0" w:color="auto"/>
      </w:divBdr>
    </w:div>
    <w:div w:id="1498422757">
      <w:bodyDiv w:val="1"/>
      <w:marLeft w:val="0"/>
      <w:marRight w:val="0"/>
      <w:marTop w:val="0"/>
      <w:marBottom w:val="0"/>
      <w:divBdr>
        <w:top w:val="none" w:sz="0" w:space="0" w:color="auto"/>
        <w:left w:val="none" w:sz="0" w:space="0" w:color="auto"/>
        <w:bottom w:val="none" w:sz="0" w:space="0" w:color="auto"/>
        <w:right w:val="none" w:sz="0" w:space="0" w:color="auto"/>
      </w:divBdr>
    </w:div>
    <w:div w:id="1610160999">
      <w:bodyDiv w:val="1"/>
      <w:marLeft w:val="0"/>
      <w:marRight w:val="0"/>
      <w:marTop w:val="0"/>
      <w:marBottom w:val="0"/>
      <w:divBdr>
        <w:top w:val="none" w:sz="0" w:space="0" w:color="auto"/>
        <w:left w:val="none" w:sz="0" w:space="0" w:color="auto"/>
        <w:bottom w:val="none" w:sz="0" w:space="0" w:color="auto"/>
        <w:right w:val="none" w:sz="0" w:space="0" w:color="auto"/>
      </w:divBdr>
      <w:divsChild>
        <w:div w:id="481316378">
          <w:marLeft w:val="562"/>
          <w:marRight w:val="0"/>
          <w:marTop w:val="200"/>
          <w:marBottom w:val="0"/>
          <w:divBdr>
            <w:top w:val="none" w:sz="0" w:space="0" w:color="auto"/>
            <w:left w:val="none" w:sz="0" w:space="0" w:color="auto"/>
            <w:bottom w:val="none" w:sz="0" w:space="0" w:color="auto"/>
            <w:right w:val="none" w:sz="0" w:space="0" w:color="auto"/>
          </w:divBdr>
        </w:div>
      </w:divsChild>
    </w:div>
    <w:div w:id="1688018153">
      <w:bodyDiv w:val="1"/>
      <w:marLeft w:val="0"/>
      <w:marRight w:val="0"/>
      <w:marTop w:val="0"/>
      <w:marBottom w:val="0"/>
      <w:divBdr>
        <w:top w:val="none" w:sz="0" w:space="0" w:color="auto"/>
        <w:left w:val="none" w:sz="0" w:space="0" w:color="auto"/>
        <w:bottom w:val="none" w:sz="0" w:space="0" w:color="auto"/>
        <w:right w:val="none" w:sz="0" w:space="0" w:color="auto"/>
      </w:divBdr>
      <w:divsChild>
        <w:div w:id="425421190">
          <w:marLeft w:val="0"/>
          <w:marRight w:val="0"/>
          <w:marTop w:val="0"/>
          <w:marBottom w:val="0"/>
          <w:divBdr>
            <w:top w:val="none" w:sz="0" w:space="0" w:color="auto"/>
            <w:left w:val="none" w:sz="0" w:space="0" w:color="auto"/>
            <w:bottom w:val="none" w:sz="0" w:space="0" w:color="auto"/>
            <w:right w:val="none" w:sz="0" w:space="0" w:color="auto"/>
          </w:divBdr>
          <w:divsChild>
            <w:div w:id="618923116">
              <w:marLeft w:val="0"/>
              <w:marRight w:val="0"/>
              <w:marTop w:val="0"/>
              <w:marBottom w:val="0"/>
              <w:divBdr>
                <w:top w:val="none" w:sz="0" w:space="0" w:color="auto"/>
                <w:left w:val="none" w:sz="0" w:space="0" w:color="auto"/>
                <w:bottom w:val="none" w:sz="0" w:space="0" w:color="auto"/>
                <w:right w:val="none" w:sz="0" w:space="0" w:color="auto"/>
              </w:divBdr>
              <w:divsChild>
                <w:div w:id="1969317225">
                  <w:marLeft w:val="0"/>
                  <w:marRight w:val="0"/>
                  <w:marTop w:val="0"/>
                  <w:marBottom w:val="0"/>
                  <w:divBdr>
                    <w:top w:val="none" w:sz="0" w:space="0" w:color="auto"/>
                    <w:left w:val="none" w:sz="0" w:space="0" w:color="auto"/>
                    <w:bottom w:val="none" w:sz="0" w:space="0" w:color="auto"/>
                    <w:right w:val="none" w:sz="0" w:space="0" w:color="auto"/>
                  </w:divBdr>
                  <w:divsChild>
                    <w:div w:id="50856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460123">
      <w:bodyDiv w:val="1"/>
      <w:marLeft w:val="0"/>
      <w:marRight w:val="0"/>
      <w:marTop w:val="0"/>
      <w:marBottom w:val="0"/>
      <w:divBdr>
        <w:top w:val="none" w:sz="0" w:space="0" w:color="auto"/>
        <w:left w:val="none" w:sz="0" w:space="0" w:color="auto"/>
        <w:bottom w:val="none" w:sz="0" w:space="0" w:color="auto"/>
        <w:right w:val="none" w:sz="0" w:space="0" w:color="auto"/>
      </w:divBdr>
    </w:div>
    <w:div w:id="1980301815">
      <w:bodyDiv w:val="1"/>
      <w:marLeft w:val="0"/>
      <w:marRight w:val="0"/>
      <w:marTop w:val="0"/>
      <w:marBottom w:val="0"/>
      <w:divBdr>
        <w:top w:val="none" w:sz="0" w:space="0" w:color="auto"/>
        <w:left w:val="none" w:sz="0" w:space="0" w:color="auto"/>
        <w:bottom w:val="none" w:sz="0" w:space="0" w:color="auto"/>
        <w:right w:val="none" w:sz="0" w:space="0" w:color="auto"/>
      </w:divBdr>
    </w:div>
    <w:div w:id="201425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ltiokonttori.fi/palvelu/rintamaveteraanien-palvelu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finlex.fi/fi/laki/ajantasa/1988/19881184?search%5Btype%5D=pika&amp;search%5Bpika%5D=Rintamaveteraanien%20kuntoutus" TargetMode="External"/><Relationship Id="rId17" Type="http://schemas.openxmlformats.org/officeDocument/2006/relationships/hyperlink" Target="mailto:soveinfo@valtiokonttori.fi" TargetMode="External"/><Relationship Id="rId2" Type="http://schemas.openxmlformats.org/officeDocument/2006/relationships/customXml" Target="../customXml/item2.xml"/><Relationship Id="rId16" Type="http://schemas.openxmlformats.org/officeDocument/2006/relationships/hyperlink" Target="https://www.finlex.fi/fi/laki/ajantasa/1988/1988118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inlex.fi/fi/laki/ajantasa/1977/19770119?search%5Btype%5D=pika&amp;search%5Bpika%5D=rintamasotilasel%C3%A4kelak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inlex.fi/fi/laki/ajantasa/2010/20101326"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groka\AppData\Roaming\Microsoft\Mallit\1%20Valtiokonttori%20suomi\Perusasiakirja%20kansilehdell&#22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8A4472B31144D18815F14A0555DB9D"/>
        <w:category>
          <w:name w:val="Yleiset"/>
          <w:gallery w:val="placeholder"/>
        </w:category>
        <w:types>
          <w:type w:val="bbPlcHdr"/>
        </w:types>
        <w:behaviors>
          <w:behavior w:val="content"/>
        </w:behaviors>
        <w:guid w:val="{9F81B7A0-2E7F-45E7-884D-9451D4B9D4E8}"/>
      </w:docPartPr>
      <w:docPartBody>
        <w:p w:rsidR="00C21AF6" w:rsidRDefault="00C21AF6">
          <w:pPr>
            <w:pStyle w:val="008A4472B31144D18815F14A0555DB9D"/>
          </w:pPr>
          <w:r w:rsidRPr="00C76311">
            <w:rPr>
              <w:rStyle w:val="Paikkamerkkiteksti"/>
              <w:b/>
              <w:sz w:val="52"/>
              <w:szCs w:val="52"/>
            </w:rPr>
            <w:t>[Otsikko]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1AF6"/>
    <w:rsid w:val="000445F7"/>
    <w:rsid w:val="000B686A"/>
    <w:rsid w:val="000C3A6C"/>
    <w:rsid w:val="0016274A"/>
    <w:rsid w:val="001E64AE"/>
    <w:rsid w:val="00255485"/>
    <w:rsid w:val="002D520B"/>
    <w:rsid w:val="002F2B57"/>
    <w:rsid w:val="003005F3"/>
    <w:rsid w:val="00367C9F"/>
    <w:rsid w:val="00387369"/>
    <w:rsid w:val="0039339A"/>
    <w:rsid w:val="003D2DD6"/>
    <w:rsid w:val="003E67B4"/>
    <w:rsid w:val="003F1ED5"/>
    <w:rsid w:val="00455C90"/>
    <w:rsid w:val="004821FC"/>
    <w:rsid w:val="00532E45"/>
    <w:rsid w:val="00565EA4"/>
    <w:rsid w:val="005B0106"/>
    <w:rsid w:val="005D03F6"/>
    <w:rsid w:val="005D7D57"/>
    <w:rsid w:val="00694819"/>
    <w:rsid w:val="006D2376"/>
    <w:rsid w:val="006E4C97"/>
    <w:rsid w:val="00717C09"/>
    <w:rsid w:val="00724A9D"/>
    <w:rsid w:val="00744C95"/>
    <w:rsid w:val="0076437F"/>
    <w:rsid w:val="00790024"/>
    <w:rsid w:val="00805B37"/>
    <w:rsid w:val="00825EE9"/>
    <w:rsid w:val="008346EE"/>
    <w:rsid w:val="008E1173"/>
    <w:rsid w:val="00902E21"/>
    <w:rsid w:val="009732C0"/>
    <w:rsid w:val="009F6149"/>
    <w:rsid w:val="00A2421F"/>
    <w:rsid w:val="00A5097A"/>
    <w:rsid w:val="00A521BC"/>
    <w:rsid w:val="00A76E7F"/>
    <w:rsid w:val="00AC0FFF"/>
    <w:rsid w:val="00B44DF0"/>
    <w:rsid w:val="00BD680A"/>
    <w:rsid w:val="00C0395A"/>
    <w:rsid w:val="00C21AF6"/>
    <w:rsid w:val="00C665B3"/>
    <w:rsid w:val="00C759B4"/>
    <w:rsid w:val="00C96C37"/>
    <w:rsid w:val="00CA0A04"/>
    <w:rsid w:val="00CB4C72"/>
    <w:rsid w:val="00CD3226"/>
    <w:rsid w:val="00D22915"/>
    <w:rsid w:val="00D43006"/>
    <w:rsid w:val="00D74795"/>
    <w:rsid w:val="00D76BF5"/>
    <w:rsid w:val="00DC1304"/>
    <w:rsid w:val="00DD4533"/>
    <w:rsid w:val="00DD5D4A"/>
    <w:rsid w:val="00E1125A"/>
    <w:rsid w:val="00E427FB"/>
    <w:rsid w:val="00E76B72"/>
    <w:rsid w:val="00EF05A1"/>
    <w:rsid w:val="00F05FF5"/>
    <w:rsid w:val="00F52AF1"/>
    <w:rsid w:val="00F602E6"/>
    <w:rsid w:val="00FC4FAD"/>
    <w:rsid w:val="00FD073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Pr>
      <w:color w:val="auto"/>
    </w:rPr>
  </w:style>
  <w:style w:type="paragraph" w:customStyle="1" w:styleId="008A4472B31144D18815F14A0555DB9D">
    <w:name w:val="008A4472B31144D18815F14A0555D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Valtiokonttori">
      <a:dk1>
        <a:sysClr val="windowText" lastClr="000000"/>
      </a:dk1>
      <a:lt1>
        <a:sysClr val="window" lastClr="FFFFFF"/>
      </a:lt1>
      <a:dk2>
        <a:srgbClr val="006265"/>
      </a:dk2>
      <a:lt2>
        <a:srgbClr val="A7B8B4"/>
      </a:lt2>
      <a:accent1>
        <a:srgbClr val="5BBBB7"/>
      </a:accent1>
      <a:accent2>
        <a:srgbClr val="006265"/>
      </a:accent2>
      <a:accent3>
        <a:srgbClr val="A7B8B4"/>
      </a:accent3>
      <a:accent4>
        <a:srgbClr val="D6E342"/>
      </a:accent4>
      <a:accent5>
        <a:srgbClr val="606165"/>
      </a:accent5>
      <a:accent6>
        <a:srgbClr val="F7E654"/>
      </a:accent6>
      <a:hlink>
        <a:srgbClr val="006265"/>
      </a:hlink>
      <a:folHlink>
        <a:srgbClr val="800080"/>
      </a:folHlink>
    </a:clrScheme>
    <a:fontScheme name="Valtiokonttor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D59EE0E536BED742B9C9E91B3C2AC3AD" ma:contentTypeVersion="25" ma:contentTypeDescription="Luo uusi asiakirja." ma:contentTypeScope="" ma:versionID="763c0b9f8c345abfc41cc7b0f40b830d">
  <xsd:schema xmlns:xsd="http://www.w3.org/2001/XMLSchema" xmlns:xs="http://www.w3.org/2001/XMLSchema" xmlns:p="http://schemas.microsoft.com/office/2006/metadata/properties" xmlns:ns3="4d738fd6-c1ab-4111-8eb2-8679d88a41f0" xmlns:ns4="12619ba3-fead-4f46-aa95-b9edad8d70ba" targetNamespace="http://schemas.microsoft.com/office/2006/metadata/properties" ma:root="true" ma:fieldsID="547a4f0aaba8052704403a15d2ede390" ns3:_="" ns4:_="">
    <xsd:import namespace="4d738fd6-c1ab-4111-8eb2-8679d88a41f0"/>
    <xsd:import namespace="12619ba3-fead-4f46-aa95-b9edad8d70ba"/>
    <xsd:element name="properties">
      <xsd:complexType>
        <xsd:sequence>
          <xsd:element name="documentManagement">
            <xsd:complexType>
              <xsd:all>
                <xsd:element ref="ns3:vkDocumentTypeTaxHTField0" minOccurs="0"/>
                <xsd:element ref="ns3:TaxCatchAll" minOccurs="0"/>
                <xsd:element ref="ns3:vkKeywordsTaxHTField0" minOccurs="0"/>
                <xsd:element ref="ns3:vkBusinessAreaTaxHTField0" minOccurs="0"/>
                <xsd:element ref="ns3:vkRecordClassTaxHTField0" minOccurs="0"/>
                <xsd:element ref="ns3:vkSecurityLevel" minOccurs="0"/>
                <xsd:element ref="ns3:vkEventDate" minOccurs="0"/>
                <xsd:element ref="ns3:vkDocumentDate" minOccurs="0"/>
                <xsd:element ref="ns4:SOVE_x0020_asiakirjatyyppi" minOccurs="0"/>
                <xsd:element ref="ns4:Kuntoutuslaji" minOccurs="0"/>
                <xsd:element ref="ns4:VakO_x0020_asiakirjatyyppi" minOccurs="0"/>
                <xsd:element ref="ns4:Kuoleman_x0020_j_x00e4_lk_x002e__x0020_asiakirjatyyppi" minOccurs="0"/>
                <xsd:element ref="ns4:Lis_x00e4_ysosat_x0020_asiakirjatyyppi" minOccurs="0"/>
                <xsd:element ref="ns4:T_x00e4_ydennyskorko" minOccurs="0"/>
                <xsd:element ref="ns4:Kilpailutus_x0020_asiakirja" minOccurs="0"/>
                <xsd:element ref="ns4:Kuntapalvelut_x0020_asiakirjatyyppi" minOccurs="0"/>
                <xsd:element ref="ns4:Yhteiset_x0020_asiat_x0020_asiakirjatyyppi"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38fd6-c1ab-4111-8eb2-8679d88a41f0" elementFormDefault="qualified">
    <xsd:import namespace="http://schemas.microsoft.com/office/2006/documentManagement/types"/>
    <xsd:import namespace="http://schemas.microsoft.com/office/infopath/2007/PartnerControls"/>
    <xsd:element name="vkDocumentTypeTaxHTField0" ma:index="9" ma:taxonomy="true" ma:internalName="vkDocumentTypeTaxHTField0" ma:taxonomyFieldName="vkDocumentType" ma:displayName="Asiakirjatyyppi" ma:default="" ma:fieldId="{134b91af-58ad-4f8b-a87d-558cd92c4d32}" ma:sspId="128175dc-fbac-4635-ba94-1cd853fce4a0" ma:termSetId="b030a496-2473-4aa8-841f-d9751afa919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33a00b6-071c-4c5d-943d-3ea5a913c5f9}" ma:internalName="TaxCatchAll" ma:showField="CatchAllData" ma:web="4d738fd6-c1ab-4111-8eb2-8679d88a41f0">
      <xsd:complexType>
        <xsd:complexContent>
          <xsd:extension base="dms:MultiChoiceLookup">
            <xsd:sequence>
              <xsd:element name="Value" type="dms:Lookup" maxOccurs="unbounded" minOccurs="0" nillable="true"/>
            </xsd:sequence>
          </xsd:extension>
        </xsd:complexContent>
      </xsd:complexType>
    </xsd:element>
    <xsd:element name="vkKeywordsTaxHTField0" ma:index="12" nillable="true" ma:taxonomy="true" ma:internalName="vkKeywordsTaxHTField0" ma:taxonomyFieldName="vkKeywords" ma:displayName="Asiasanat" ma:default="" ma:fieldId="{34892e51-caa5-46c6-bac5-ec691ededbf9}" ma:taxonomyMulti="true" ma:sspId="128175dc-fbac-4635-ba94-1cd853fce4a0" ma:termSetId="ea211a84-309f-4ddb-ab79-f6e0375560ab" ma:anchorId="00000000-0000-0000-0000-000000000000" ma:open="true" ma:isKeyword="false">
      <xsd:complexType>
        <xsd:sequence>
          <xsd:element ref="pc:Terms" minOccurs="0" maxOccurs="1"/>
        </xsd:sequence>
      </xsd:complexType>
    </xsd:element>
    <xsd:element name="vkBusinessAreaTaxHTField0" ma:index="14" ma:taxonomy="true" ma:internalName="vkBusinessAreaTaxHTField0" ma:taxonomyFieldName="vkBusinessArea" ma:displayName="Osasto/toimiala" ma:default="" ma:fieldId="{3ff5952b-da93-4d75-b298-f4a43ff6317f}" ma:sspId="128175dc-fbac-4635-ba94-1cd853fce4a0" ma:termSetId="c2d159ef-b84d-4f38-8a8d-36f007c5ea49" ma:anchorId="00000000-0000-0000-0000-000000000000" ma:open="false" ma:isKeyword="false">
      <xsd:complexType>
        <xsd:sequence>
          <xsd:element ref="pc:Terms" minOccurs="0" maxOccurs="1"/>
        </xsd:sequence>
      </xsd:complexType>
    </xsd:element>
    <xsd:element name="vkRecordClassTaxHTField0" ma:index="16" ma:taxonomy="true" ma:internalName="vkRecordClassTaxHTField0" ma:taxonomyFieldName="vkRecordClass" ma:displayName="Tehtäväluokka" ma:default="" ma:fieldId="{4021f5b2-e05b-48b2-8ed8-50bf9b788f20}" ma:sspId="128175dc-fbac-4635-ba94-1cd853fce4a0" ma:termSetId="fcc83ad1-51d1-4029-9803-b60f947bb345" ma:anchorId="00000000-0000-0000-0000-000000000000" ma:open="false" ma:isKeyword="false">
      <xsd:complexType>
        <xsd:sequence>
          <xsd:element ref="pc:Terms" minOccurs="0" maxOccurs="1"/>
        </xsd:sequence>
      </xsd:complexType>
    </xsd:element>
    <xsd:element name="vkSecurityLevel" ma:index="17" nillable="true" ma:displayName="Turvaluokka" ma:default="Julkinen" ma:format="Dropdown" ma:internalName="vkSecurityLevel">
      <xsd:simpleType>
        <xsd:restriction base="dms:Choice">
          <xsd:enumeration value="Julkinen"/>
          <xsd:enumeration value="Virkamieskäyttö"/>
          <xsd:enumeration value="Luottamuksellinen"/>
        </xsd:restriction>
      </xsd:simpleType>
    </xsd:element>
    <xsd:element name="vkEventDate" ma:index="18" nillable="true" ma:displayName="Tapahtuman päivämäärä" ma:format="DateOnly" ma:internalName="vkEventDate">
      <xsd:simpleType>
        <xsd:restriction base="dms:DateTime"/>
      </xsd:simpleType>
    </xsd:element>
    <xsd:element name="vkDocumentDate" ma:index="19" nillable="true" ma:displayName="Asiakirjan päivämäärä" ma:default="[today]" ma:format="DateOnly" ma:internalName="vkDocumentDate">
      <xsd:simpleType>
        <xsd:restriction base="dms:DateTime"/>
      </xsd:simpleType>
    </xsd:element>
    <xsd:element name="SharedWithUsers" ma:index="2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619ba3-fead-4f46-aa95-b9edad8d70ba" elementFormDefault="qualified">
    <xsd:import namespace="http://schemas.microsoft.com/office/2006/documentManagement/types"/>
    <xsd:import namespace="http://schemas.microsoft.com/office/infopath/2007/PartnerControls"/>
    <xsd:element name="SOVE_x0020_asiakirjatyyppi" ma:index="20" nillable="true" ma:displayName="EK asiakirjatyyppi" ma:format="Dropdown" ma:internalName="SOVE_x0020_asiakirjatyyppi">
      <xsd:simpleType>
        <xsd:restriction base="dms:Choice">
          <xsd:enumeration value="Asunnonmuutostyöt"/>
          <xsd:enumeration value="Fraasit"/>
          <xsd:enumeration value="Myönteiset päätökset"/>
          <xsd:enumeration value="Kielteiset päätökset"/>
          <xsd:enumeration value="Nollapäätökset"/>
          <xsd:enumeration value="Kirjeet"/>
          <xsd:enumeration value="Ohjeet"/>
          <xsd:enumeration value="Elinkoron maksutaulukot"/>
        </xsd:restriction>
      </xsd:simpleType>
    </xsd:element>
    <xsd:element name="Kuntoutuslaji" ma:index="21" nillable="true" ma:displayName="Kuntoutus asiakirjatyyppi" ma:format="Dropdown" ma:internalName="Kuntoutuslaji">
      <xsd:simpleType>
        <xsd:restriction base="dms:Choice">
          <xsd:enumeration value="PUKU"/>
          <xsd:enumeration value="ERKKI"/>
          <xsd:enumeration value="Kuntoutus"/>
          <xsd:enumeration value="Laitoshuolto"/>
          <xsd:enumeration value="Laskutus"/>
          <xsd:enumeration value="Arkistointi"/>
          <xsd:enumeration value="Laitoshoidon ylimääräiset kustannukset"/>
        </xsd:restriction>
      </xsd:simpleType>
    </xsd:element>
    <xsd:element name="VakO_x0020_asiakirjatyyppi" ma:index="22" nillable="true" ma:displayName="VakO asiakirjatyyppi" ma:format="Dropdown" ma:internalName="VakO_x0020_asiakirjatyyppi">
      <xsd:simpleType>
        <xsd:restriction base="dms:Choice">
          <xsd:enumeration value="Fraasit"/>
          <xsd:enumeration value="Lausunnot"/>
          <xsd:enumeration value="Kirjeet"/>
          <xsd:enumeration value="Ohjeet"/>
        </xsd:restriction>
      </xsd:simpleType>
    </xsd:element>
    <xsd:element name="Kuoleman_x0020_j_x00e4_lk_x002e__x0020_asiakirjatyyppi" ma:index="23" nillable="true" ma:displayName="Kuoleman jälk. asiakirjatyyppi" ma:format="Dropdown" ma:internalName="Kuoleman_x0020_j_x00e4_lk_x002e__x0020_asiakirjatyyppi">
      <xsd:simpleType>
        <xsd:restriction base="dms:Choice">
          <xsd:enumeration value="Myönteiset päätökset"/>
          <xsd:enumeration value="Kielteiset päätökset"/>
          <xsd:enumeration value="Määräykset"/>
          <xsd:enumeration value="Omaisia koskevat kirjeet"/>
          <xsd:enumeration value="Ohjeet"/>
          <xsd:enumeration value="Huoltoeläkkeiden maksutaulukot"/>
          <xsd:enumeration value="Lisähuoltoeläkkeiden maksutaulukot"/>
        </xsd:restriction>
      </xsd:simpleType>
    </xsd:element>
    <xsd:element name="Lis_x00e4_ysosat_x0020_asiakirjatyyppi" ma:index="24" nillable="true" ma:displayName="Lisäysosat asiakirjatyyppi" ma:format="Dropdown" ma:internalName="Lis_x00e4_ysosat_x0020_asiakirjatyyppi">
      <xsd:simpleType>
        <xsd:restriction base="dms:Choice">
          <xsd:enumeration value="Kielteiset päätökset"/>
          <xsd:enumeration value="Myönteiset päätökset"/>
          <xsd:enumeration value="Kirjeet"/>
          <xsd:enumeration value="Ohjeet"/>
          <xsd:enumeration value="Jatkuvat sairausapulisät maksutaulukot"/>
          <xsd:enumeration value="Lisäkorvaukset maksutaulukot"/>
        </xsd:restriction>
      </xsd:simpleType>
    </xsd:element>
    <xsd:element name="T_x00e4_ydennyskorko" ma:index="25" nillable="true" ma:displayName="Täydennyskorko asiakirjatyyppi" ma:format="Dropdown" ma:internalName="T_x00e4_ydennyskorko">
      <xsd:simpleType>
        <xsd:restriction base="dms:Choice">
          <xsd:enumeration value="Myönteiset päätökset"/>
          <xsd:enumeration value="Kielteiset päätökset"/>
          <xsd:enumeration value="Kirjeet"/>
          <xsd:enumeration value="Ohjeet"/>
        </xsd:restriction>
      </xsd:simpleType>
    </xsd:element>
    <xsd:element name="Kilpailutus_x0020_asiakirja" ma:index="26" nillable="true" ma:displayName="Kilpailutus asiakirjatyyppi" ma:format="Dropdown" ma:internalName="Kilpailutus_x0020_asiakirja">
      <xsd:simpleType>
        <xsd:restriction base="dms:Choice">
          <xsd:enumeration value="Hintakilpailutus 2017"/>
          <xsd:enumeration value="Hinnat"/>
          <xsd:enumeration value="Ohjeet"/>
          <xsd:enumeration value="Palveluntuottajat"/>
          <xsd:enumeration value="Tuetun kotona kuntoutumisen palveluntuottajat"/>
        </xsd:restriction>
      </xsd:simpleType>
    </xsd:element>
    <xsd:element name="Kuntapalvelut_x0020_asiakirjatyyppi" ma:index="27" nillable="true" ma:displayName="Kuntapalvelut asiakirjatyyppi" ma:format="Dropdown" ma:internalName="Kuntapalvelut_x0020_asiakirjatyyppi">
      <xsd:simpleType>
        <xsd:restriction base="dms:Choice">
          <xsd:enumeration value="Avopalvelut ja laitoshoito Suomessa"/>
          <xsd:enumeration value="Avopalvelut ja laitoshoito Ruotsissa"/>
          <xsd:enumeration value="Tietoluvat ja lähetyslistat"/>
        </xsd:restriction>
      </xsd:simpleType>
    </xsd:element>
    <xsd:element name="Yhteiset_x0020_asiat_x0020_asiakirjatyyppi" ma:index="28" nillable="true" ma:displayName="Yhteiset asiat asiakirjatyyppi" ma:format="Dropdown" ma:internalName="Yhteiset_x0020_asiat_x0020_asiakirjatyyppi">
      <xsd:simpleType>
        <xsd:restriction base="dms:Choice">
          <xsd:enumeration value="Lainsäädäntöasiat ja tilastot"/>
          <xsd:enumeration value="NEPApäivät"/>
          <xsd:enumeration value="Ryhmäkokousmuistiot"/>
          <xsd:enumeration value="SOVEn vuosikell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Kuntoutuslaji xmlns="12619ba3-fead-4f46-aa95-b9edad8d70ba" xsi:nil="true"/>
    <vkRecordClassTaxHTField0 xmlns="4d738fd6-c1ab-4111-8eb2-8679d88a41f0">
      <Terms xmlns="http://schemas.microsoft.com/office/infopath/2007/PartnerControls">
        <TermInfo xmlns="http://schemas.microsoft.com/office/infopath/2007/PartnerControls">
          <TermName>Sotainvalidien ja rintamaveteraanien korvaukset</TermName>
          <TermId>1056a942-aa2b-47ab-8930-6076668b3576</TermId>
        </TermInfo>
      </Terms>
    </vkRecordClassTaxHTField0>
    <vkDocumentDate xmlns="4d738fd6-c1ab-4111-8eb2-8679d88a41f0">2019-11-27T22:00:00+00:00</vkDocumentDate>
    <SOVE_x0020_asiakirjatyyppi xmlns="12619ba3-fead-4f46-aa95-b9edad8d70ba" xsi:nil="true"/>
    <VakO_x0020_asiakirjatyyppi xmlns="12619ba3-fead-4f46-aa95-b9edad8d70ba" xsi:nil="true"/>
    <Kuoleman_x0020_j_x00e4_lk_x002e__x0020_asiakirjatyyppi xmlns="12619ba3-fead-4f46-aa95-b9edad8d70ba" xsi:nil="true"/>
    <Kuntapalvelut_x0020_asiakirjatyyppi xmlns="12619ba3-fead-4f46-aa95-b9edad8d70ba" xsi:nil="true"/>
    <Yhteiset_x0020_asiat_x0020_asiakirjatyyppi xmlns="12619ba3-fead-4f46-aa95-b9edad8d70ba" xsi:nil="true"/>
    <Lis_x00e4_ysosat_x0020_asiakirjatyyppi xmlns="12619ba3-fead-4f46-aa95-b9edad8d70ba" xsi:nil="true"/>
    <Kilpailutus_x0020_asiakirja xmlns="12619ba3-fead-4f46-aa95-b9edad8d70ba" xsi:nil="true"/>
    <vkKeywordsTaxHTField0 xmlns="4d738fd6-c1ab-4111-8eb2-8679d88a41f0">
      <Terms xmlns="http://schemas.microsoft.com/office/infopath/2007/PartnerControls">
        <TermInfo xmlns="http://schemas.microsoft.com/office/infopath/2007/PartnerControls">
          <TermName>sotaveteraani</TermName>
          <TermId>4999b54b-7531-4016-8a51-38ecce526517</TermId>
        </TermInfo>
        <TermInfo xmlns="http://schemas.microsoft.com/office/infopath/2007/PartnerControls">
          <TermName>sotaveteraanien kuntoutus</TermName>
          <TermId>84e11b01-6615-4442-87ef-5831ae86e9e3</TermId>
        </TermInfo>
      </Terms>
    </vkKeywordsTaxHTField0>
    <TaxCatchAll xmlns="4d738fd6-c1ab-4111-8eb2-8679d88a41f0">
      <Value>34</Value>
      <Value>74</Value>
      <Value>2</Value>
      <Value>1</Value>
      <Value>22</Value>
    </TaxCatchAll>
    <vkSecurityLevel xmlns="4d738fd6-c1ab-4111-8eb2-8679d88a41f0">Julkinen</vkSecurityLevel>
    <vkEventDate xmlns="4d738fd6-c1ab-4111-8eb2-8679d88a41f0" xsi:nil="true"/>
    <vkDocumentTypeTaxHTField0 xmlns="4d738fd6-c1ab-4111-8eb2-8679d88a41f0">
      <Terms xmlns="http://schemas.microsoft.com/office/infopath/2007/PartnerControls">
        <TermInfo xmlns="http://schemas.microsoft.com/office/infopath/2007/PartnerControls">
          <TermName>Ohje</TermName>
          <TermId>8360fb42-eda2-48f4-85fe-eee7488cfd5b</TermId>
        </TermInfo>
      </Terms>
    </vkDocumentTypeTaxHTField0>
    <vkBusinessAreaTaxHTField0 xmlns="4d738fd6-c1ab-4111-8eb2-8679d88a41f0">
      <Terms xmlns="http://schemas.microsoft.com/office/infopath/2007/PartnerControls">
        <TermInfo xmlns="http://schemas.microsoft.com/office/infopath/2007/PartnerControls">
          <TermName>Kansalaispalvelut</TermName>
          <TermId>1e255aba-d786-49b0-b86f-f112190a92f2</TermId>
        </TermInfo>
      </Terms>
    </vkBusinessAreaTaxHTField0>
    <T_x00e4_ydennyskorko xmlns="12619ba3-fead-4f46-aa95-b9edad8d70ba" xsi:nil="true"/>
  </documentManagement>
</p:properties>
</file>

<file path=customXml/itemProps1.xml><?xml version="1.0" encoding="utf-8"?>
<ds:datastoreItem xmlns:ds="http://schemas.openxmlformats.org/officeDocument/2006/customXml" ds:itemID="{2431AD61-3056-4494-8D39-B99A56A5E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38fd6-c1ab-4111-8eb2-8679d88a41f0"/>
    <ds:schemaRef ds:uri="12619ba3-fead-4f46-aa95-b9edad8d7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F23D0E-811B-4A4F-BBEC-CE8DD18D66DB}">
  <ds:schemaRefs>
    <ds:schemaRef ds:uri="http://schemas.openxmlformats.org/officeDocument/2006/bibliography"/>
  </ds:schemaRefs>
</ds:datastoreItem>
</file>

<file path=customXml/itemProps3.xml><?xml version="1.0" encoding="utf-8"?>
<ds:datastoreItem xmlns:ds="http://schemas.openxmlformats.org/officeDocument/2006/customXml" ds:itemID="{8F12CC9F-CB2C-4CD9-BB6B-CB59088A0F3C}">
  <ds:schemaRefs>
    <ds:schemaRef ds:uri="http://schemas.microsoft.com/sharepoint/v3/contenttype/forms"/>
  </ds:schemaRefs>
</ds:datastoreItem>
</file>

<file path=customXml/itemProps4.xml><?xml version="1.0" encoding="utf-8"?>
<ds:datastoreItem xmlns:ds="http://schemas.openxmlformats.org/officeDocument/2006/customXml" ds:itemID="{7B0B84D3-DD61-4F6A-8B94-3D7676252263}">
  <ds:schemaRefs>
    <ds:schemaRef ds:uri="http://schemas.microsoft.com/office/2006/metadata/properties"/>
    <ds:schemaRef ds:uri="12619ba3-fead-4f46-aa95-b9edad8d70ba"/>
    <ds:schemaRef ds:uri="4d738fd6-c1ab-4111-8eb2-8679d88a41f0"/>
    <ds:schemaRef ds:uri="http://schemas.microsoft.com/office/infopath/2007/PartnerControls"/>
  </ds:schemaRefs>
</ds:datastoreItem>
</file>

<file path=docMetadata/LabelInfo.xml><?xml version="1.0" encoding="utf-8"?>
<clbl:labelList xmlns:clbl="http://schemas.microsoft.com/office/2020/mipLabelMetadata">
  <clbl:label id="{688103a4-461d-4670-ad0c-391d41f90dc0}" enabled="1" method="Standard" siteId="{7c145702-f412-4150-9c51-e664630dc984}" contentBits="0" removed="0"/>
</clbl:labelList>
</file>

<file path=docProps/app.xml><?xml version="1.0" encoding="utf-8"?>
<Properties xmlns="http://schemas.openxmlformats.org/officeDocument/2006/extended-properties" xmlns:vt="http://schemas.openxmlformats.org/officeDocument/2006/docPropsVTypes">
  <Template>Perusasiakirja kansilehdellä.dotx</Template>
  <TotalTime>68</TotalTime>
  <Pages>1</Pages>
  <Words>2773</Words>
  <Characters>22466</Characters>
  <Application>Microsoft Office Word</Application>
  <DocSecurity>0</DocSecurity>
  <Lines>187</Lines>
  <Paragraphs>50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Rintamaveteraanien kuntoutuksen                           ohjekirje hyvinvointialueille vuodelle 2026</vt:lpstr>
      <vt:lpstr>Otsikko</vt:lpstr>
    </vt:vector>
  </TitlesOfParts>
  <Company>Valtiokonttori</Company>
  <LinksUpToDate>false</LinksUpToDate>
  <CharactersWithSpaces>25189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Rintamaveteraanien kuntoutuksen                           ohjekirje hyvinvointialueille vuodelle 2026</dc:title>
  <dc:creator>Moksunen Katri</dc:creator>
  <cp:lastModifiedBy>Längman Merja (VK)</cp:lastModifiedBy>
  <cp:revision>18</cp:revision>
  <cp:lastPrinted>2025-10-14T09:04:00Z</cp:lastPrinted>
  <dcterms:created xsi:type="dcterms:W3CDTF">2025-10-03T04:19:00Z</dcterms:created>
  <dcterms:modified xsi:type="dcterms:W3CDTF">2025-10-14T09:04:00Z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0x010100D59EE0E536BED742B9C9E91B3C2AC3AD</vt:lpwstr>
  </property>
  <property fmtid="{D5CDD505-2E9C-101B-9397-08002B2CF9AE}" pid="3" name="VKOrganization">
    <vt:lpwstr>Valtiokonttori</vt:lpwstr>
  </property>
  <property fmtid="{D5CDD505-2E9C-101B-9397-08002B2CF9AE}" pid="4" name="vkDocumentType">
    <vt:lpwstr>1;#Ohje|8360fb42-eda2-48f4-85fe-eee7488cfd5b</vt:lpwstr>
  </property>
  <property fmtid="{D5CDD505-2E9C-101B-9397-08002B2CF9AE}" pid="5" name="vkBusinessArea">
    <vt:lpwstr>2;#Kansalaispalvelut|1e255aba-d786-49b0-b86f-f112190a92f2</vt:lpwstr>
  </property>
  <property fmtid="{D5CDD505-2E9C-101B-9397-08002B2CF9AE}" pid="6" name="vkRecordClass">
    <vt:lpwstr>22;#Sotainvalidien ja rintamaveteraanien korvaukset|1056a942-aa2b-47ab-8930-6076668b3576</vt:lpwstr>
  </property>
  <property fmtid="{D5CDD505-2E9C-101B-9397-08002B2CF9AE}" pid="7" name="vkKeywords">
    <vt:lpwstr>74;#sotaveteraani|4999b54b-7531-4016-8a51-38ecce526517;#34;#sotaveteraanien kuntoutus|84e11b01-6615-4442-87ef-5831ae86e9e3</vt:lpwstr>
  </property>
</Properties>
</file>